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251F9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251F9">
        <w:rPr>
          <w:rFonts w:ascii="Arial" w:hAnsi="Arial" w:cs="Arial"/>
          <w:b/>
          <w:sz w:val="24"/>
          <w:szCs w:val="24"/>
        </w:rPr>
        <w:t>HIS 421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="00E4733C">
        <w:rPr>
          <w:rFonts w:ascii="Arial" w:hAnsi="Arial" w:cs="Arial"/>
          <w:b/>
          <w:sz w:val="24"/>
          <w:szCs w:val="24"/>
        </w:rPr>
        <w:t>:</w:t>
      </w:r>
      <w:r w:rsidR="007251F9" w:rsidRPr="007251F9">
        <w:rPr>
          <w:rFonts w:ascii="Arial" w:hAnsi="Arial" w:cs="Arial"/>
          <w:b/>
          <w:sz w:val="24"/>
          <w:szCs w:val="24"/>
        </w:rPr>
        <w:t xml:space="preserve"> </w:t>
      </w:r>
      <w:r w:rsidR="007251F9" w:rsidRPr="007251F9">
        <w:rPr>
          <w:rFonts w:ascii="Arial" w:hAnsi="Arial" w:cs="Arial"/>
          <w:b/>
          <w:sz w:val="24"/>
          <w:szCs w:val="24"/>
        </w:rPr>
        <w:t>KENYA’S FOREIGN POLICY SINCE 1963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7251F9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251F9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7251F9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35DA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CC1154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E4733C" w:rsidRPr="00882C45" w:rsidRDefault="00E4733C" w:rsidP="00CC1154">
      <w:pPr>
        <w:pStyle w:val="Default"/>
        <w:numPr>
          <w:ilvl w:val="0"/>
          <w:numId w:val="5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Define the following terms; - </w:t>
      </w:r>
    </w:p>
    <w:p w:rsidR="00E4733C" w:rsidRPr="00882C45" w:rsidRDefault="00E4733C" w:rsidP="00CC1154">
      <w:pPr>
        <w:pStyle w:val="Default"/>
        <w:numPr>
          <w:ilvl w:val="0"/>
          <w:numId w:val="4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Bilateral and Multi-lateral relations.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</w:t>
      </w:r>
      <w:r>
        <w:rPr>
          <w:b/>
          <w:bCs/>
          <w:lang w:val="en-GB"/>
        </w:rPr>
        <w:t>[4 marks]</w:t>
      </w:r>
    </w:p>
    <w:p w:rsidR="00E4733C" w:rsidRPr="00882C45" w:rsidRDefault="00E4733C" w:rsidP="00CC1154">
      <w:pPr>
        <w:pStyle w:val="Default"/>
        <w:numPr>
          <w:ilvl w:val="0"/>
          <w:numId w:val="4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Foreign policy.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</w:t>
      </w:r>
      <w:r>
        <w:rPr>
          <w:b/>
          <w:bCs/>
          <w:lang w:val="en-GB"/>
        </w:rPr>
        <w:t>[2 marks]</w:t>
      </w:r>
    </w:p>
    <w:p w:rsidR="00E4733C" w:rsidRPr="00882C45" w:rsidRDefault="00E4733C" w:rsidP="00CC1154">
      <w:pPr>
        <w:pStyle w:val="Default"/>
        <w:numPr>
          <w:ilvl w:val="0"/>
          <w:numId w:val="4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Globalisation.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</w:t>
      </w:r>
      <w:r>
        <w:rPr>
          <w:b/>
          <w:bCs/>
          <w:lang w:val="en-GB"/>
        </w:rPr>
        <w:t>[2 marks]</w:t>
      </w:r>
    </w:p>
    <w:p w:rsidR="00E4733C" w:rsidRPr="00882C45" w:rsidRDefault="00E4733C" w:rsidP="00CC1154">
      <w:pPr>
        <w:pStyle w:val="Default"/>
        <w:numPr>
          <w:ilvl w:val="0"/>
          <w:numId w:val="4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Regional integration.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</w:t>
      </w:r>
      <w:r>
        <w:rPr>
          <w:b/>
          <w:bCs/>
          <w:lang w:val="en-GB"/>
        </w:rPr>
        <w:t>[2 marks]</w:t>
      </w:r>
    </w:p>
    <w:p w:rsidR="00E4733C" w:rsidRPr="00882C45" w:rsidRDefault="00E4733C" w:rsidP="00CC1154">
      <w:pPr>
        <w:pStyle w:val="Default"/>
        <w:numPr>
          <w:ilvl w:val="0"/>
          <w:numId w:val="4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Kenya Diaspora.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</w:t>
      </w:r>
      <w:r>
        <w:rPr>
          <w:b/>
          <w:bCs/>
          <w:lang w:val="en-GB"/>
        </w:rPr>
        <w:t>[2 marks]</w:t>
      </w:r>
    </w:p>
    <w:p w:rsidR="00E4733C" w:rsidRPr="00882C45" w:rsidRDefault="00E4733C" w:rsidP="00CC1154">
      <w:pPr>
        <w:pStyle w:val="Default"/>
        <w:numPr>
          <w:ilvl w:val="0"/>
          <w:numId w:val="5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List FOUR interlinked pillars that characterise Kenya’s bilateral and multi-lateral engagements.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                             </w:t>
      </w:r>
      <w:r>
        <w:rPr>
          <w:b/>
          <w:bCs/>
          <w:lang w:val="en-GB"/>
        </w:rPr>
        <w:t>[4 marks]</w:t>
      </w:r>
    </w:p>
    <w:p w:rsidR="00E4733C" w:rsidRPr="00882C45" w:rsidRDefault="00E4733C" w:rsidP="00CC1154">
      <w:pPr>
        <w:pStyle w:val="Default"/>
        <w:numPr>
          <w:ilvl w:val="0"/>
          <w:numId w:val="5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State FIVE aims of Kenya’s towards achieving national objectives. </w:t>
      </w:r>
      <w:r>
        <w:rPr>
          <w:lang w:val="en-GB"/>
        </w:rPr>
        <w:tab/>
      </w:r>
      <w:r>
        <w:rPr>
          <w:lang w:val="en-GB"/>
        </w:rPr>
        <w:tab/>
        <w:t xml:space="preserve">                     </w:t>
      </w:r>
      <w:r>
        <w:rPr>
          <w:b/>
          <w:bCs/>
          <w:lang w:val="en-GB"/>
        </w:rPr>
        <w:t>[5 marks]</w:t>
      </w:r>
    </w:p>
    <w:p w:rsidR="00E4733C" w:rsidRPr="00882C45" w:rsidRDefault="00E4733C" w:rsidP="00CC1154">
      <w:pPr>
        <w:pStyle w:val="Default"/>
        <w:numPr>
          <w:ilvl w:val="0"/>
          <w:numId w:val="5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Briefly discuss FOUR challenges on Kenya’s foreign policies that affect her relations with neighbouring countries.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</w:t>
      </w:r>
      <w:r>
        <w:rPr>
          <w:b/>
          <w:bCs/>
          <w:lang w:val="en-GB"/>
        </w:rPr>
        <w:t>[4 marks]</w:t>
      </w:r>
    </w:p>
    <w:p w:rsidR="00E4733C" w:rsidRPr="00882C45" w:rsidRDefault="00E4733C" w:rsidP="00CC1154">
      <w:pPr>
        <w:pStyle w:val="Default"/>
        <w:numPr>
          <w:ilvl w:val="0"/>
          <w:numId w:val="5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Explain FIVE main functions of Kenya’s ministry of foreign affairs. </w:t>
      </w:r>
      <w:r>
        <w:rPr>
          <w:lang w:val="en-GB"/>
        </w:rPr>
        <w:tab/>
      </w:r>
      <w:r>
        <w:rPr>
          <w:lang w:val="en-GB"/>
        </w:rPr>
        <w:tab/>
        <w:t xml:space="preserve">         </w:t>
      </w:r>
      <w:r>
        <w:rPr>
          <w:b/>
          <w:bCs/>
          <w:lang w:val="en-GB"/>
        </w:rPr>
        <w:t>[5 marks]</w:t>
      </w:r>
    </w:p>
    <w:p w:rsidR="00E4733C" w:rsidRPr="00882C45" w:rsidRDefault="00E4733C" w:rsidP="00CC1154">
      <w:pPr>
        <w:pStyle w:val="Default"/>
        <w:spacing w:before="120" w:after="120"/>
        <w:rPr>
          <w:lang w:val="en-GB"/>
        </w:rPr>
      </w:pPr>
      <w:r w:rsidRPr="00882C45">
        <w:rPr>
          <w:b/>
          <w:bCs/>
          <w:lang w:val="en-GB"/>
        </w:rPr>
        <w:t xml:space="preserve">QUESTION TWO </w:t>
      </w:r>
    </w:p>
    <w:p w:rsidR="00E4733C" w:rsidRPr="00B37345" w:rsidRDefault="00E4733C" w:rsidP="00CC1154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B37345">
        <w:rPr>
          <w:rFonts w:ascii="Times New Roman" w:hAnsi="Times New Roman"/>
          <w:color w:val="000000"/>
          <w:sz w:val="24"/>
          <w:szCs w:val="24"/>
          <w:lang w:val="en-GB"/>
        </w:rPr>
        <w:t xml:space="preserve">Discuss the role of the following determinants and instruments of Kenya’s foreign policy; - </w:t>
      </w:r>
    </w:p>
    <w:p w:rsidR="00E4733C" w:rsidRPr="00AE6363" w:rsidRDefault="00E4733C" w:rsidP="00CC11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E6363">
        <w:rPr>
          <w:rFonts w:ascii="Times New Roman" w:hAnsi="Times New Roman"/>
          <w:color w:val="000000"/>
          <w:sz w:val="24"/>
          <w:szCs w:val="24"/>
          <w:lang w:val="en-GB"/>
        </w:rPr>
        <w:t xml:space="preserve">Presidency and Kenya’s foreign policy.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CC1154">
        <w:rPr>
          <w:rFonts w:ascii="Times New Roman" w:hAnsi="Times New Roman"/>
          <w:color w:val="000000"/>
          <w:sz w:val="24"/>
          <w:szCs w:val="24"/>
          <w:lang w:val="en-GB"/>
        </w:rPr>
        <w:t xml:space="preserve">         </w:t>
      </w:r>
      <w:r w:rsidR="00CC115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[4 marks]</w:t>
      </w:r>
    </w:p>
    <w:p w:rsidR="00E4733C" w:rsidRPr="00AE6363" w:rsidRDefault="00E4733C" w:rsidP="00CC11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E6363">
        <w:rPr>
          <w:rFonts w:ascii="Times New Roman" w:hAnsi="Times New Roman"/>
          <w:color w:val="000000"/>
          <w:sz w:val="24"/>
          <w:szCs w:val="24"/>
          <w:lang w:val="en-GB"/>
        </w:rPr>
        <w:t xml:space="preserve">The Cabinet and Kenya’s foreign policy.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CC1154">
        <w:rPr>
          <w:rFonts w:ascii="Times New Roman" w:hAnsi="Times New Roman"/>
          <w:color w:val="000000"/>
          <w:sz w:val="24"/>
          <w:szCs w:val="24"/>
          <w:lang w:val="en-GB"/>
        </w:rPr>
        <w:t xml:space="preserve">                     </w:t>
      </w:r>
      <w:r w:rsidR="00CC115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[4 marks]</w:t>
      </w:r>
    </w:p>
    <w:p w:rsidR="00E4733C" w:rsidRPr="00AE6363" w:rsidRDefault="00E4733C" w:rsidP="00CC11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E6363">
        <w:rPr>
          <w:rFonts w:ascii="Times New Roman" w:hAnsi="Times New Roman"/>
          <w:color w:val="000000"/>
          <w:sz w:val="24"/>
          <w:szCs w:val="24"/>
          <w:lang w:val="en-GB"/>
        </w:rPr>
        <w:t xml:space="preserve">The ministry of foreign affairs and Kenya’s foreign policy.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CC1154">
        <w:rPr>
          <w:rFonts w:ascii="Times New Roman" w:hAnsi="Times New Roman"/>
          <w:color w:val="000000"/>
          <w:sz w:val="24"/>
          <w:szCs w:val="24"/>
          <w:lang w:val="en-GB"/>
        </w:rPr>
        <w:t xml:space="preserve">         </w:t>
      </w:r>
      <w:r w:rsidR="00CC115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[4 marks]</w:t>
      </w:r>
    </w:p>
    <w:p w:rsidR="00E4733C" w:rsidRPr="00AE6363" w:rsidRDefault="00E4733C" w:rsidP="00CC11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E6363">
        <w:rPr>
          <w:rFonts w:ascii="Times New Roman" w:hAnsi="Times New Roman"/>
          <w:color w:val="000000"/>
          <w:sz w:val="24"/>
          <w:szCs w:val="24"/>
          <w:lang w:val="en-GB"/>
        </w:rPr>
        <w:t xml:space="preserve">The military and Kenya’s foreign policy.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CC1154">
        <w:rPr>
          <w:rFonts w:ascii="Times New Roman" w:hAnsi="Times New Roman"/>
          <w:color w:val="000000"/>
          <w:sz w:val="24"/>
          <w:szCs w:val="24"/>
          <w:lang w:val="en-GB"/>
        </w:rPr>
        <w:t xml:space="preserve">                     </w:t>
      </w:r>
      <w:r w:rsidR="00CC115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[4 marks]</w:t>
      </w:r>
    </w:p>
    <w:p w:rsidR="00E4733C" w:rsidRPr="00E4733C" w:rsidRDefault="00E4733C" w:rsidP="00CC11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E6363">
        <w:rPr>
          <w:rFonts w:ascii="Times New Roman" w:hAnsi="Times New Roman"/>
          <w:color w:val="000000"/>
          <w:sz w:val="24"/>
          <w:szCs w:val="24"/>
          <w:lang w:val="en-GB"/>
        </w:rPr>
        <w:t xml:space="preserve">The judiciary and legislature in Kenya’s.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CC1154">
        <w:rPr>
          <w:rFonts w:ascii="Times New Roman" w:hAnsi="Times New Roman"/>
          <w:color w:val="000000"/>
          <w:sz w:val="24"/>
          <w:szCs w:val="24"/>
          <w:lang w:val="en-GB"/>
        </w:rPr>
        <w:tab/>
        <w:t xml:space="preserve">         </w:t>
      </w:r>
      <w:r w:rsidR="00CC115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[4 marks]</w:t>
      </w:r>
    </w:p>
    <w:p w:rsidR="00E4733C" w:rsidRPr="00882C45" w:rsidRDefault="00E4733C" w:rsidP="00CC1154">
      <w:pPr>
        <w:pStyle w:val="Default"/>
        <w:spacing w:before="120" w:after="120"/>
        <w:rPr>
          <w:lang w:val="en-GB"/>
        </w:rPr>
      </w:pPr>
      <w:r w:rsidRPr="00882C45">
        <w:rPr>
          <w:b/>
          <w:bCs/>
          <w:lang w:val="en-GB"/>
        </w:rPr>
        <w:t xml:space="preserve">QUESTION THREE </w:t>
      </w:r>
    </w:p>
    <w:p w:rsidR="00E4733C" w:rsidRDefault="00E4733C" w:rsidP="00CC1154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882C45">
        <w:rPr>
          <w:rFonts w:ascii="Times New Roman" w:hAnsi="Times New Roman"/>
          <w:color w:val="000000"/>
          <w:sz w:val="24"/>
          <w:szCs w:val="24"/>
          <w:lang w:val="en-GB"/>
        </w:rPr>
        <w:t xml:space="preserve">Evaluate the impact of the following regional cooperations on Kenya’s foreign policy; - </w:t>
      </w:r>
    </w:p>
    <w:p w:rsidR="00E4733C" w:rsidRPr="005C0CFD" w:rsidRDefault="00E4733C" w:rsidP="00CC11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C0CFD">
        <w:rPr>
          <w:rFonts w:ascii="Times New Roman" w:hAnsi="Times New Roman"/>
          <w:color w:val="000000"/>
          <w:sz w:val="24"/>
          <w:szCs w:val="24"/>
          <w:lang w:val="en-GB"/>
        </w:rPr>
        <w:t xml:space="preserve">The East African Community (EAC).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  <w:t xml:space="preserve">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[5 marks]</w:t>
      </w:r>
    </w:p>
    <w:p w:rsidR="00E4733C" w:rsidRPr="005C0CFD" w:rsidRDefault="00E4733C" w:rsidP="00CC11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C0CFD">
        <w:rPr>
          <w:rFonts w:ascii="Times New Roman" w:hAnsi="Times New Roman"/>
          <w:color w:val="000000"/>
          <w:sz w:val="24"/>
          <w:szCs w:val="24"/>
          <w:lang w:val="en-GB"/>
        </w:rPr>
        <w:t xml:space="preserve">The Inter-Governmental Authority on Development (IGAD).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  <w:t xml:space="preserve">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[5 marks]</w:t>
      </w:r>
      <w:r w:rsidRPr="005C0CFD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 </w:t>
      </w:r>
    </w:p>
    <w:p w:rsidR="00E4733C" w:rsidRPr="005C0CFD" w:rsidRDefault="00E4733C" w:rsidP="00CC11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C0CFD">
        <w:rPr>
          <w:rFonts w:ascii="Times New Roman" w:hAnsi="Times New Roman"/>
          <w:color w:val="000000"/>
          <w:sz w:val="24"/>
          <w:szCs w:val="24"/>
          <w:lang w:val="en-GB"/>
        </w:rPr>
        <w:t xml:space="preserve">The Common Market for Eastern and Southern Africa (COMESA).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  <w:t xml:space="preserve">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[5 marks]</w:t>
      </w:r>
      <w:r w:rsidRPr="005C0CFD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 </w:t>
      </w:r>
    </w:p>
    <w:p w:rsidR="00E4733C" w:rsidRPr="005C0CFD" w:rsidRDefault="00E4733C" w:rsidP="00CC11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C0CFD">
        <w:rPr>
          <w:rFonts w:ascii="Times New Roman" w:hAnsi="Times New Roman"/>
          <w:color w:val="000000"/>
          <w:sz w:val="24"/>
          <w:szCs w:val="24"/>
          <w:lang w:val="en-GB"/>
        </w:rPr>
        <w:t xml:space="preserve">FIVE challenges that regional cooperations face as a result of Kenya’s foreign policy.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  <w:t xml:space="preserve">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[5 marks]</w:t>
      </w:r>
      <w:r w:rsidRPr="005C0CF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</w:p>
    <w:p w:rsidR="00E4733C" w:rsidRPr="00882C45" w:rsidRDefault="00E4733C" w:rsidP="00CC1154">
      <w:pPr>
        <w:pStyle w:val="Default"/>
        <w:spacing w:before="120" w:after="120"/>
        <w:rPr>
          <w:lang w:val="en-GB"/>
        </w:rPr>
      </w:pPr>
      <w:r w:rsidRPr="00882C45">
        <w:rPr>
          <w:b/>
          <w:bCs/>
          <w:lang w:val="en-GB"/>
        </w:rPr>
        <w:t xml:space="preserve">QUESTION FOUR </w:t>
      </w:r>
    </w:p>
    <w:p w:rsidR="00E4733C" w:rsidRPr="00882C45" w:rsidRDefault="00E4733C" w:rsidP="00CC1154">
      <w:pPr>
        <w:pStyle w:val="Default"/>
        <w:numPr>
          <w:ilvl w:val="0"/>
          <w:numId w:val="9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Define the following terms; - </w:t>
      </w:r>
    </w:p>
    <w:p w:rsidR="00E4733C" w:rsidRPr="00882C45" w:rsidRDefault="00E4733C" w:rsidP="00CC1154">
      <w:pPr>
        <w:pStyle w:val="Default"/>
        <w:numPr>
          <w:ilvl w:val="2"/>
          <w:numId w:val="7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Bilateral and Multi-lateral relations.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</w:t>
      </w:r>
      <w:r>
        <w:rPr>
          <w:b/>
          <w:bCs/>
          <w:lang w:val="en-GB"/>
        </w:rPr>
        <w:t>[2</w:t>
      </w:r>
      <w:r>
        <w:rPr>
          <w:b/>
          <w:bCs/>
          <w:lang w:val="en-GB"/>
        </w:rPr>
        <w:t xml:space="preserve"> marks]</w:t>
      </w:r>
    </w:p>
    <w:p w:rsidR="00E4733C" w:rsidRPr="00882C45" w:rsidRDefault="00E4733C" w:rsidP="00CC1154">
      <w:pPr>
        <w:pStyle w:val="Default"/>
        <w:numPr>
          <w:ilvl w:val="2"/>
          <w:numId w:val="7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Foreign policy.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</w:t>
      </w:r>
      <w:r>
        <w:rPr>
          <w:lang w:val="en-GB"/>
        </w:rPr>
        <w:tab/>
        <w:t xml:space="preserve">         </w:t>
      </w:r>
      <w:r>
        <w:rPr>
          <w:b/>
          <w:bCs/>
          <w:lang w:val="en-GB"/>
        </w:rPr>
        <w:t>[2 marks]</w:t>
      </w:r>
    </w:p>
    <w:p w:rsidR="00E4733C" w:rsidRPr="00882C45" w:rsidRDefault="00E4733C" w:rsidP="00CC1154">
      <w:pPr>
        <w:pStyle w:val="Default"/>
        <w:numPr>
          <w:ilvl w:val="2"/>
          <w:numId w:val="7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Globalisation.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</w:t>
      </w:r>
      <w:r>
        <w:rPr>
          <w:b/>
          <w:bCs/>
          <w:lang w:val="en-GB"/>
        </w:rPr>
        <w:t>[2 marks]</w:t>
      </w:r>
    </w:p>
    <w:p w:rsidR="00E4733C" w:rsidRPr="00882C45" w:rsidRDefault="00E4733C" w:rsidP="00CC1154">
      <w:pPr>
        <w:pStyle w:val="Default"/>
        <w:numPr>
          <w:ilvl w:val="2"/>
          <w:numId w:val="7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Regional integration.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</w:t>
      </w:r>
      <w:r>
        <w:rPr>
          <w:b/>
          <w:bCs/>
          <w:lang w:val="en-GB"/>
        </w:rPr>
        <w:t>[2 marks]</w:t>
      </w:r>
    </w:p>
    <w:p w:rsidR="00E4733C" w:rsidRPr="00E4733C" w:rsidRDefault="00E4733C" w:rsidP="00CC1154">
      <w:pPr>
        <w:pStyle w:val="Default"/>
        <w:numPr>
          <w:ilvl w:val="2"/>
          <w:numId w:val="7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Kenya Diaspora.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</w:t>
      </w:r>
      <w:r>
        <w:rPr>
          <w:lang w:val="en-GB"/>
        </w:rPr>
        <w:tab/>
        <w:t xml:space="preserve">        </w:t>
      </w:r>
      <w:r>
        <w:rPr>
          <w:lang w:val="en-GB"/>
        </w:rPr>
        <w:t xml:space="preserve"> </w:t>
      </w:r>
      <w:r>
        <w:rPr>
          <w:b/>
          <w:bCs/>
          <w:lang w:val="en-GB"/>
        </w:rPr>
        <w:t>[2 marks]</w:t>
      </w:r>
    </w:p>
    <w:p w:rsidR="00E4733C" w:rsidRPr="00882C45" w:rsidRDefault="00E4733C" w:rsidP="00CC1154">
      <w:pPr>
        <w:pStyle w:val="Default"/>
        <w:numPr>
          <w:ilvl w:val="0"/>
          <w:numId w:val="9"/>
        </w:numPr>
        <w:spacing w:before="120" w:after="120"/>
        <w:rPr>
          <w:lang w:val="en-GB"/>
        </w:rPr>
      </w:pPr>
      <w:r w:rsidRPr="00882C45">
        <w:rPr>
          <w:lang w:val="en-GB"/>
        </w:rPr>
        <w:t xml:space="preserve">Explain FIVE main functions of Kenya’s ministry of foreign affairs. </w:t>
      </w:r>
      <w:r>
        <w:rPr>
          <w:lang w:val="en-GB"/>
        </w:rPr>
        <w:tab/>
      </w:r>
      <w:r>
        <w:rPr>
          <w:lang w:val="en-GB"/>
        </w:rPr>
        <w:tab/>
        <w:t xml:space="preserve">       </w:t>
      </w:r>
      <w:r>
        <w:rPr>
          <w:b/>
          <w:bCs/>
          <w:lang w:val="en-GB"/>
        </w:rPr>
        <w:t>[10</w:t>
      </w:r>
      <w:r>
        <w:rPr>
          <w:b/>
          <w:bCs/>
          <w:lang w:val="en-GB"/>
        </w:rPr>
        <w:t xml:space="preserve"> marks]</w:t>
      </w:r>
    </w:p>
    <w:p w:rsidR="00CC1154" w:rsidRPr="00B37345" w:rsidRDefault="00CC1154" w:rsidP="00CC1154">
      <w:pPr>
        <w:pStyle w:val="Default"/>
        <w:spacing w:before="120" w:after="120"/>
        <w:rPr>
          <w:lang w:val="en-GB"/>
        </w:rPr>
      </w:pPr>
      <w:r w:rsidRPr="00B37345">
        <w:rPr>
          <w:b/>
          <w:bCs/>
          <w:lang w:val="en-GB"/>
        </w:rPr>
        <w:t xml:space="preserve">QUESTION FIVE </w:t>
      </w:r>
    </w:p>
    <w:p w:rsidR="00CC1154" w:rsidRPr="00CC1154" w:rsidRDefault="00CC1154" w:rsidP="00CC1154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Times New Roman" w:hAnsi="Times New Roman"/>
          <w:sz w:val="24"/>
          <w:szCs w:val="24"/>
          <w:lang w:val="en-GB"/>
        </w:rPr>
      </w:pPr>
      <w:r w:rsidRPr="00CC1154">
        <w:rPr>
          <w:rFonts w:ascii="Times New Roman" w:hAnsi="Times New Roman"/>
          <w:color w:val="000000"/>
          <w:sz w:val="24"/>
          <w:szCs w:val="24"/>
          <w:lang w:val="en-GB"/>
        </w:rPr>
        <w:t xml:space="preserve">Examine the formation, principles and implementation of Kenya’s foreign policy. </w:t>
      </w:r>
      <w:r w:rsidRPr="00CC1154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>[</w:t>
      </w:r>
      <w:r w:rsidRPr="00CC1154">
        <w:rPr>
          <w:rFonts w:ascii="Times New Roman" w:hAnsi="Times New Roman"/>
          <w:b/>
          <w:color w:val="000000"/>
          <w:sz w:val="24"/>
          <w:szCs w:val="24"/>
          <w:lang w:val="en-GB"/>
        </w:rPr>
        <w:t>20 marks</w:t>
      </w: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]</w:t>
      </w:r>
    </w:p>
    <w:p w:rsidR="00E4733C" w:rsidRPr="00A66D20" w:rsidRDefault="00E4733C" w:rsidP="00CC1154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sectPr w:rsidR="00E4733C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A2" w:rsidRDefault="00035DA2">
      <w:pPr>
        <w:spacing w:after="0" w:line="240" w:lineRule="auto"/>
      </w:pPr>
      <w:r>
        <w:separator/>
      </w:r>
    </w:p>
  </w:endnote>
  <w:endnote w:type="continuationSeparator" w:id="0">
    <w:p w:rsidR="00035DA2" w:rsidRDefault="0003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35DA2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C1154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35D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A2" w:rsidRDefault="00035DA2">
      <w:pPr>
        <w:spacing w:after="0" w:line="240" w:lineRule="auto"/>
      </w:pPr>
      <w:r>
        <w:separator/>
      </w:r>
    </w:p>
  </w:footnote>
  <w:footnote w:type="continuationSeparator" w:id="0">
    <w:p w:rsidR="00035DA2" w:rsidRDefault="0003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35D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35D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3F45"/>
    <w:multiLevelType w:val="hybridMultilevel"/>
    <w:tmpl w:val="062E8C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44396C"/>
    <w:multiLevelType w:val="hybridMultilevel"/>
    <w:tmpl w:val="88E09850"/>
    <w:lvl w:ilvl="0" w:tplc="8C705190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411A"/>
    <w:multiLevelType w:val="hybridMultilevel"/>
    <w:tmpl w:val="7A9ACB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89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9047D"/>
    <w:multiLevelType w:val="hybridMultilevel"/>
    <w:tmpl w:val="9BAEEB4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77C12"/>
    <w:multiLevelType w:val="hybridMultilevel"/>
    <w:tmpl w:val="D4FA01C4"/>
    <w:lvl w:ilvl="0" w:tplc="5FA0EA7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5A6819"/>
    <w:multiLevelType w:val="hybridMultilevel"/>
    <w:tmpl w:val="A7FE2DB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D76CB5"/>
    <w:multiLevelType w:val="hybridMultilevel"/>
    <w:tmpl w:val="F306F3F8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5DA2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51F9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1154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4733C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FB9733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2735-88E3-45EB-8B1A-E834D132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2021-10-06T06:25:00Z</dcterms:modified>
</cp:coreProperties>
</file>