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3720A">
        <w:rPr>
          <w:rFonts w:ascii="Arial" w:hAnsi="Arial" w:cs="Arial"/>
          <w:b/>
          <w:sz w:val="24"/>
          <w:szCs w:val="24"/>
        </w:rPr>
        <w:t>BBM 314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3720A" w:rsidRPr="00D3720A">
        <w:rPr>
          <w:rFonts w:ascii="Arial" w:hAnsi="Arial" w:cs="Arial"/>
          <w:b/>
          <w:sz w:val="24"/>
          <w:szCs w:val="24"/>
        </w:rPr>
        <w:t>FINANCIAL STATEMENTS ANALYSIS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285C43"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7A4BD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E01F88">
        <w:rPr>
          <w:b/>
          <w:bCs/>
          <w:sz w:val="24"/>
          <w:szCs w:val="24"/>
        </w:rPr>
        <w:t>SEVEN (7</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285C43">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285C43" w:rsidRPr="00B8353E" w:rsidRDefault="00285C43" w:rsidP="00285C43">
      <w:pPr>
        <w:pStyle w:val="ListParagraph"/>
        <w:numPr>
          <w:ilvl w:val="0"/>
          <w:numId w:val="7"/>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Financial analysis is a process by which an accountant or other interested</w:t>
      </w:r>
      <w:r w:rsidR="007A4BD3">
        <w:rPr>
          <w:rFonts w:ascii="Times New Roman" w:hAnsi="Times New Roman"/>
          <w:color w:val="000000"/>
          <w:sz w:val="24"/>
          <w:szCs w:val="24"/>
        </w:rPr>
        <w:t xml:space="preserve"> </w:t>
      </w:r>
      <w:r w:rsidRPr="00B8353E">
        <w:rPr>
          <w:rFonts w:ascii="Times New Roman" w:hAnsi="Times New Roman"/>
          <w:color w:val="000000"/>
          <w:sz w:val="24"/>
          <w:szCs w:val="24"/>
          <w:shd w:val="clear" w:color="auto" w:fill="FFFFFF"/>
        </w:rPr>
        <w:t xml:space="preserve">parties identifies the financial strength or position of a company. Account </w:t>
      </w:r>
      <w:r w:rsidR="007A4BD3" w:rsidRPr="00B8353E">
        <w:rPr>
          <w:rFonts w:ascii="Times New Roman" w:hAnsi="Times New Roman"/>
          <w:color w:val="000000"/>
          <w:sz w:val="24"/>
          <w:szCs w:val="24"/>
          <w:shd w:val="clear" w:color="auto" w:fill="FFFFFF"/>
        </w:rPr>
        <w:t>for ‘other</w:t>
      </w:r>
      <w:r w:rsidRPr="00B8353E">
        <w:rPr>
          <w:rFonts w:ascii="Times New Roman" w:hAnsi="Times New Roman"/>
          <w:color w:val="000000"/>
          <w:sz w:val="24"/>
          <w:szCs w:val="24"/>
          <w:shd w:val="clear" w:color="auto" w:fill="FFFFFF"/>
        </w:rPr>
        <w:t xml:space="preserve"> interested parties’ to financial statement information. </w:t>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(5 marks)</w:t>
      </w:r>
    </w:p>
    <w:p w:rsidR="00285C43" w:rsidRPr="00B8353E" w:rsidRDefault="00285C43" w:rsidP="00285C43">
      <w:pPr>
        <w:pStyle w:val="ListParagraph"/>
        <w:numPr>
          <w:ilvl w:val="0"/>
          <w:numId w:val="7"/>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Highlight five indicators of financial distress.</w:t>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(5 marks)</w:t>
      </w:r>
    </w:p>
    <w:p w:rsidR="00285C43" w:rsidRPr="00B8353E" w:rsidRDefault="00285C43" w:rsidP="00285C43">
      <w:pPr>
        <w:pStyle w:val="ListParagraph"/>
        <w:numPr>
          <w:ilvl w:val="0"/>
          <w:numId w:val="7"/>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 xml:space="preserve">Explain the impact of inflation on financial statements. </w:t>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007A4BD3">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(4 marks)</w:t>
      </w:r>
    </w:p>
    <w:p w:rsidR="00285C43" w:rsidRPr="00B8353E" w:rsidRDefault="00285C43" w:rsidP="00285C43">
      <w:pPr>
        <w:pStyle w:val="ListParagraph"/>
        <w:numPr>
          <w:ilvl w:val="0"/>
          <w:numId w:val="7"/>
        </w:numPr>
        <w:spacing w:after="0" w:line="240" w:lineRule="auto"/>
        <w:rPr>
          <w:rFonts w:ascii="Times New Roman" w:hAnsi="Times New Roman"/>
          <w:color w:val="000000"/>
          <w:sz w:val="24"/>
          <w:szCs w:val="24"/>
          <w:shd w:val="clear" w:color="auto" w:fill="FFFFFF"/>
        </w:rPr>
      </w:pPr>
      <w:r w:rsidRPr="00B8353E">
        <w:rPr>
          <w:rFonts w:ascii="Times New Roman" w:eastAsiaTheme="minorEastAsia" w:hAnsi="Times New Roman"/>
          <w:bCs/>
          <w:sz w:val="24"/>
          <w:szCs w:val="24"/>
          <w:lang w:bidi="he-IL"/>
        </w:rPr>
        <w:t>The following arc the statements of financial statements of Gau Ltd. as at 30. September 2019 and 30 September 2020</w:t>
      </w:r>
    </w:p>
    <w:p w:rsidR="00285C43" w:rsidRPr="00B8353E" w:rsidRDefault="00285C43" w:rsidP="00285C43">
      <w:pPr>
        <w:spacing w:after="0" w:line="240" w:lineRule="auto"/>
        <w:rPr>
          <w:rFonts w:ascii="Times New Roman" w:hAnsi="Times New Roman"/>
          <w:color w:val="000000"/>
          <w:sz w:val="24"/>
          <w:szCs w:val="24"/>
          <w:shd w:val="clear" w:color="auto" w:fill="FFFFFF"/>
        </w:rPr>
      </w:pPr>
    </w:p>
    <w:p w:rsidR="00285C43" w:rsidRPr="00B8353E" w:rsidRDefault="00285C43" w:rsidP="00285C43">
      <w:pPr>
        <w:spacing w:after="0" w:line="240" w:lineRule="auto"/>
        <w:jc w:val="center"/>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Gau Limited</w:t>
      </w:r>
    </w:p>
    <w:p w:rsidR="00285C43" w:rsidRPr="00B8353E" w:rsidRDefault="00285C43" w:rsidP="00285C43">
      <w:pPr>
        <w:spacing w:after="0" w:line="240" w:lineRule="auto"/>
        <w:jc w:val="center"/>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Income Statement for the year ended 30 September 2019 and 2020.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w:t>
      </w:r>
      <w:r w:rsidRPr="00B8353E">
        <w:rPr>
          <w:rFonts w:ascii="Times New Roman" w:hAnsi="Times New Roman"/>
          <w:sz w:val="24"/>
          <w:szCs w:val="24"/>
        </w:rPr>
        <w:tab/>
      </w:r>
      <w:r w:rsidRPr="00B8353E">
        <w:rPr>
          <w:rFonts w:ascii="Times New Roman" w:hAnsi="Times New Roman"/>
          <w:b/>
          <w:sz w:val="24"/>
          <w:szCs w:val="24"/>
        </w:rPr>
        <w:t xml:space="preserve">2019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b/>
          <w:sz w:val="24"/>
          <w:szCs w:val="24"/>
        </w:rPr>
        <w:t>2020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Net sales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660,000 </w:t>
      </w:r>
      <w:r w:rsidRPr="00B8353E">
        <w:rPr>
          <w:rFonts w:ascii="Times New Roman" w:hAnsi="Times New Roman"/>
          <w:sz w:val="24"/>
          <w:szCs w:val="24"/>
        </w:rPr>
        <w:tab/>
      </w:r>
      <w:r w:rsidRPr="00B8353E">
        <w:rPr>
          <w:rFonts w:ascii="Times New Roman" w:hAnsi="Times New Roman"/>
          <w:sz w:val="24"/>
          <w:szCs w:val="24"/>
        </w:rPr>
        <w:tab/>
        <w:t>580,000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Cost of goodwill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352,000 </w:t>
      </w:r>
      <w:r w:rsidRPr="00B8353E">
        <w:rPr>
          <w:rFonts w:ascii="Times New Roman" w:hAnsi="Times New Roman"/>
          <w:sz w:val="24"/>
          <w:szCs w:val="24"/>
        </w:rPr>
        <w:tab/>
      </w:r>
      <w:r w:rsidRPr="00B8353E">
        <w:rPr>
          <w:rFonts w:ascii="Times New Roman" w:hAnsi="Times New Roman"/>
          <w:sz w:val="24"/>
          <w:szCs w:val="24"/>
        </w:rPr>
        <w:tab/>
        <w:t>254,000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Gross profit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148,000 </w:t>
      </w:r>
      <w:r w:rsidRPr="00B8353E">
        <w:rPr>
          <w:rFonts w:ascii="Times New Roman" w:hAnsi="Times New Roman"/>
          <w:sz w:val="24"/>
          <w:szCs w:val="24"/>
        </w:rPr>
        <w:tab/>
      </w:r>
      <w:r w:rsidRPr="00B8353E">
        <w:rPr>
          <w:rFonts w:ascii="Times New Roman" w:hAnsi="Times New Roman"/>
          <w:sz w:val="24"/>
          <w:szCs w:val="24"/>
        </w:rPr>
        <w:tab/>
        <w:t>86,000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Operating expenses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79, 000 </w:t>
      </w:r>
      <w:r w:rsidRPr="00B8353E">
        <w:rPr>
          <w:rFonts w:ascii="Times New Roman" w:hAnsi="Times New Roman"/>
          <w:sz w:val="24"/>
          <w:szCs w:val="24"/>
        </w:rPr>
        <w:tab/>
      </w:r>
      <w:r w:rsidRPr="00B8353E">
        <w:rPr>
          <w:rFonts w:ascii="Times New Roman" w:hAnsi="Times New Roman"/>
          <w:sz w:val="24"/>
          <w:szCs w:val="24"/>
        </w:rPr>
        <w:tab/>
        <w:t>54,000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Net operating profit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79, 000 </w:t>
      </w:r>
      <w:r w:rsidRPr="00B8353E">
        <w:rPr>
          <w:rFonts w:ascii="Times New Roman" w:hAnsi="Times New Roman"/>
          <w:sz w:val="24"/>
          <w:szCs w:val="24"/>
        </w:rPr>
        <w:tab/>
      </w:r>
      <w:r w:rsidRPr="00B8353E">
        <w:rPr>
          <w:rFonts w:ascii="Times New Roman" w:hAnsi="Times New Roman"/>
          <w:sz w:val="24"/>
          <w:szCs w:val="24"/>
        </w:rPr>
        <w:tab/>
        <w:t>42,100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Interest expenses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45,000 </w:t>
      </w:r>
      <w:r w:rsidRPr="00B8353E">
        <w:rPr>
          <w:rFonts w:ascii="Times New Roman" w:hAnsi="Times New Roman"/>
          <w:sz w:val="24"/>
          <w:szCs w:val="24"/>
        </w:rPr>
        <w:tab/>
      </w:r>
      <w:r w:rsidRPr="00B8353E">
        <w:rPr>
          <w:rFonts w:ascii="Times New Roman" w:hAnsi="Times New Roman"/>
          <w:sz w:val="24"/>
          <w:szCs w:val="24"/>
        </w:rPr>
        <w:tab/>
        <w:t>35,000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Profit before tax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65,000 </w:t>
      </w:r>
      <w:r w:rsidRPr="00B8353E">
        <w:rPr>
          <w:rFonts w:ascii="Times New Roman" w:hAnsi="Times New Roman"/>
          <w:sz w:val="24"/>
          <w:szCs w:val="24"/>
        </w:rPr>
        <w:tab/>
      </w:r>
      <w:r w:rsidRPr="00B8353E">
        <w:rPr>
          <w:rFonts w:ascii="Times New Roman" w:hAnsi="Times New Roman"/>
          <w:sz w:val="24"/>
          <w:szCs w:val="24"/>
        </w:rPr>
        <w:tab/>
        <w:t>59,000</w:t>
      </w:r>
    </w:p>
    <w:p w:rsidR="00285C43" w:rsidRPr="00B8353E" w:rsidRDefault="00285C43" w:rsidP="00285C43">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Provision for taxes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65,000 </w:t>
      </w:r>
      <w:r w:rsidRPr="00B8353E">
        <w:rPr>
          <w:rFonts w:ascii="Times New Roman" w:hAnsi="Times New Roman"/>
          <w:sz w:val="24"/>
          <w:szCs w:val="24"/>
        </w:rPr>
        <w:tab/>
      </w:r>
      <w:r w:rsidRPr="00B8353E">
        <w:rPr>
          <w:rFonts w:ascii="Times New Roman" w:hAnsi="Times New Roman"/>
          <w:sz w:val="24"/>
          <w:szCs w:val="24"/>
        </w:rPr>
        <w:tab/>
        <w:t>44,000</w:t>
      </w:r>
    </w:p>
    <w:p w:rsidR="00285C43" w:rsidRPr="00B8353E" w:rsidRDefault="00285C43" w:rsidP="00285C43">
      <w:pPr>
        <w:pStyle w:val="ListParagraph"/>
        <w:widowControl w:val="0"/>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Profit after tax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60,000 </w:t>
      </w:r>
      <w:r w:rsidRPr="00B8353E">
        <w:rPr>
          <w:rFonts w:ascii="Times New Roman" w:hAnsi="Times New Roman"/>
          <w:sz w:val="24"/>
          <w:szCs w:val="24"/>
        </w:rPr>
        <w:tab/>
      </w:r>
      <w:r w:rsidRPr="00B8353E">
        <w:rPr>
          <w:rFonts w:ascii="Times New Roman" w:hAnsi="Times New Roman"/>
          <w:sz w:val="24"/>
          <w:szCs w:val="24"/>
        </w:rPr>
        <w:tab/>
        <w:t>45,000</w:t>
      </w:r>
    </w:p>
    <w:p w:rsidR="00285C43" w:rsidRPr="00B8353E" w:rsidRDefault="00285C43" w:rsidP="00285C43">
      <w:pPr>
        <w:spacing w:after="0" w:line="240" w:lineRule="auto"/>
        <w:rPr>
          <w:rFonts w:ascii="Times New Roman" w:hAnsi="Times New Roman"/>
          <w:color w:val="000000"/>
          <w:sz w:val="24"/>
          <w:szCs w:val="24"/>
          <w:shd w:val="clear" w:color="auto" w:fill="FFFFFF"/>
        </w:rPr>
      </w:pPr>
    </w:p>
    <w:p w:rsidR="00285C43" w:rsidRPr="00B8353E" w:rsidRDefault="00285C43" w:rsidP="00285C43">
      <w:pPr>
        <w:spacing w:after="0" w:line="240" w:lineRule="auto"/>
        <w:jc w:val="center"/>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Gau Limited</w:t>
      </w:r>
    </w:p>
    <w:p w:rsidR="00285C43" w:rsidRPr="00B8353E" w:rsidRDefault="00285C43" w:rsidP="00285C43">
      <w:pPr>
        <w:spacing w:after="0" w:line="240" w:lineRule="auto"/>
        <w:jc w:val="center"/>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Statement of Financial Position for the year ended 30 September 2019 and 2020</w:t>
      </w:r>
    </w:p>
    <w:tbl>
      <w:tblPr>
        <w:tblW w:w="0" w:type="auto"/>
        <w:tblLayout w:type="fixed"/>
        <w:tblCellMar>
          <w:left w:w="0" w:type="dxa"/>
          <w:right w:w="0" w:type="dxa"/>
        </w:tblCellMar>
        <w:tblLook w:val="04A0" w:firstRow="1" w:lastRow="0" w:firstColumn="1" w:lastColumn="0" w:noHBand="0" w:noVBand="1"/>
      </w:tblPr>
      <w:tblGrid>
        <w:gridCol w:w="1915"/>
        <w:gridCol w:w="1595"/>
        <w:gridCol w:w="1664"/>
        <w:gridCol w:w="1229"/>
        <w:gridCol w:w="456"/>
        <w:gridCol w:w="681"/>
      </w:tblGrid>
      <w:tr w:rsidR="00285C43" w:rsidRPr="00B8353E" w:rsidTr="007A4BD3">
        <w:trPr>
          <w:trHeight w:val="398"/>
        </w:trPr>
        <w:tc>
          <w:tcPr>
            <w:tcW w:w="191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2019</w:t>
            </w:r>
          </w:p>
        </w:tc>
        <w:tc>
          <w:tcPr>
            <w:tcW w:w="1229" w:type="dxa"/>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2020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35"/>
        </w:trPr>
        <w:tc>
          <w:tcPr>
            <w:tcW w:w="1915" w:type="dxa"/>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Assets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
                <w:bCs/>
                <w:sz w:val="24"/>
                <w:szCs w:val="24"/>
                <w:lang w:bidi="he-IL"/>
              </w:rPr>
              <w:t>Sh. “000”</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
                <w:bCs/>
                <w:sz w:val="24"/>
                <w:szCs w:val="24"/>
                <w:lang w:bidi="he-IL"/>
              </w:rPr>
              <w:t>Sh. “000”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25"/>
        </w:trPr>
        <w:tc>
          <w:tcPr>
            <w:tcW w:w="3510" w:type="dxa"/>
            <w:gridSpan w:val="2"/>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Non-current assets: </w:t>
            </w:r>
          </w:p>
        </w:tc>
        <w:tc>
          <w:tcPr>
            <w:tcW w:w="1664"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229"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49"/>
        </w:trPr>
        <w:tc>
          <w:tcPr>
            <w:tcW w:w="3510" w:type="dxa"/>
            <w:gridSpan w:val="2"/>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Property, plant and equipment </w:t>
            </w: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38,180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57,612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30"/>
        </w:trPr>
        <w:tc>
          <w:tcPr>
            <w:tcW w:w="3510" w:type="dxa"/>
            <w:gridSpan w:val="2"/>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Investments available for sale </w:t>
            </w: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2,500</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  1,000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331"/>
        </w:trPr>
        <w:tc>
          <w:tcPr>
            <w:tcW w:w="191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40,680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58,612</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83"/>
        </w:trPr>
        <w:tc>
          <w:tcPr>
            <w:tcW w:w="1915" w:type="dxa"/>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Current assets: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229"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40"/>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Inventories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8,280</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10,350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49"/>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Trade receivables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40,140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5,038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25"/>
        </w:trPr>
        <w:tc>
          <w:tcPr>
            <w:tcW w:w="3510" w:type="dxa"/>
            <w:gridSpan w:val="2"/>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Cash in hand and bank </w:t>
            </w: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1,700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25"/>
        </w:trPr>
        <w:tc>
          <w:tcPr>
            <w:tcW w:w="191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14,120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15,388</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97"/>
        </w:trPr>
        <w:tc>
          <w:tcPr>
            <w:tcW w:w="1915" w:type="dxa"/>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Total assets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54,800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74,000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83"/>
        </w:trPr>
        <w:tc>
          <w:tcPr>
            <w:tcW w:w="3510" w:type="dxa"/>
            <w:gridSpan w:val="2"/>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Equity and liabilities: </w:t>
            </w:r>
          </w:p>
        </w:tc>
        <w:tc>
          <w:tcPr>
            <w:tcW w:w="1664"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229"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35"/>
        </w:trPr>
        <w:tc>
          <w:tcPr>
            <w:tcW w:w="3510" w:type="dxa"/>
            <w:gridSpan w:val="2"/>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Ordinary share capital </w:t>
            </w: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31,600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45.400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16"/>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Share premium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2,760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5,520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gridAfter w:val="2"/>
          <w:wAfter w:w="1137" w:type="dxa"/>
          <w:trHeight w:val="259"/>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Retained profit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  6,900</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11,040</w:t>
            </w:r>
          </w:p>
        </w:tc>
      </w:tr>
      <w:tr w:rsidR="00285C43" w:rsidRPr="00B8353E" w:rsidTr="007A4BD3">
        <w:trPr>
          <w:trHeight w:val="307"/>
        </w:trPr>
        <w:tc>
          <w:tcPr>
            <w:tcW w:w="191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41,260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61,960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302"/>
        </w:trPr>
        <w:tc>
          <w:tcPr>
            <w:tcW w:w="3510" w:type="dxa"/>
            <w:gridSpan w:val="2"/>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Non-current liabilities: </w:t>
            </w:r>
          </w:p>
        </w:tc>
        <w:tc>
          <w:tcPr>
            <w:tcW w:w="1664"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229"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340"/>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10% debentures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5,260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1,000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307"/>
        </w:trPr>
        <w:tc>
          <w:tcPr>
            <w:tcW w:w="3510" w:type="dxa"/>
            <w:gridSpan w:val="2"/>
            <w:vAlign w:val="center"/>
            <w:hideMark/>
          </w:tcPr>
          <w:p w:rsidR="00285C43" w:rsidRPr="00B8353E" w:rsidRDefault="00285C43" w:rsidP="00285C43">
            <w:pPr>
              <w:spacing w:after="0" w:line="240" w:lineRule="auto"/>
              <w:rPr>
                <w:rFonts w:ascii="Times New Roman" w:hAnsi="Times New Roman"/>
                <w:b/>
                <w:bCs/>
                <w:sz w:val="24"/>
                <w:szCs w:val="24"/>
                <w:lang w:bidi="he-IL"/>
              </w:rPr>
            </w:pPr>
            <w:r w:rsidRPr="00B8353E">
              <w:rPr>
                <w:rFonts w:ascii="Times New Roman" w:hAnsi="Times New Roman"/>
                <w:b/>
                <w:bCs/>
                <w:sz w:val="24"/>
                <w:szCs w:val="24"/>
                <w:lang w:bidi="he-IL"/>
              </w:rPr>
              <w:t xml:space="preserve">Current liabilities: </w:t>
            </w:r>
          </w:p>
        </w:tc>
        <w:tc>
          <w:tcPr>
            <w:tcW w:w="1664"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229"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49"/>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Trade payables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2,760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4,140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30"/>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Taxation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3,450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4,140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30"/>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Dividends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2,070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2,070 </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30"/>
        </w:trPr>
        <w:tc>
          <w:tcPr>
            <w:tcW w:w="1915"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Bank overdraft </w:t>
            </w: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   690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25"/>
        </w:trPr>
        <w:tc>
          <w:tcPr>
            <w:tcW w:w="191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595"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1664"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 xml:space="preserve"> 8,280</w:t>
            </w:r>
          </w:p>
        </w:tc>
        <w:tc>
          <w:tcPr>
            <w:tcW w:w="1229" w:type="dxa"/>
            <w:vAlign w:val="center"/>
            <w:hideMark/>
          </w:tcPr>
          <w:p w:rsidR="00285C43" w:rsidRPr="00B8353E" w:rsidRDefault="00285C43" w:rsidP="00285C43">
            <w:pPr>
              <w:spacing w:after="0" w:line="240" w:lineRule="auto"/>
              <w:rPr>
                <w:rFonts w:ascii="Times New Roman" w:hAnsi="Times New Roman"/>
                <w:bCs/>
                <w:sz w:val="24"/>
                <w:szCs w:val="24"/>
                <w:u w:val="single"/>
                <w:lang w:bidi="he-IL"/>
              </w:rPr>
            </w:pPr>
            <w:r w:rsidRPr="00B8353E">
              <w:rPr>
                <w:rFonts w:ascii="Times New Roman" w:hAnsi="Times New Roman"/>
                <w:bCs/>
                <w:sz w:val="24"/>
                <w:szCs w:val="24"/>
                <w:u w:val="single"/>
                <w:lang w:bidi="he-IL"/>
              </w:rPr>
              <w:t>11,040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r w:rsidR="00285C43" w:rsidRPr="00B8353E" w:rsidTr="007A4BD3">
        <w:trPr>
          <w:trHeight w:val="220"/>
        </w:trPr>
        <w:tc>
          <w:tcPr>
            <w:tcW w:w="3510" w:type="dxa"/>
            <w:gridSpan w:val="2"/>
            <w:vAlign w:val="center"/>
            <w:hideMark/>
          </w:tcPr>
          <w:p w:rsidR="00285C43" w:rsidRPr="00B8353E" w:rsidRDefault="00285C43" w:rsidP="00285C43">
            <w:pPr>
              <w:spacing w:after="0" w:line="240" w:lineRule="auto"/>
              <w:rPr>
                <w:rFonts w:ascii="Times New Roman" w:hAnsi="Times New Roman"/>
                <w:bCs/>
                <w:sz w:val="24"/>
                <w:szCs w:val="24"/>
                <w:lang w:bidi="he-IL"/>
              </w:rPr>
            </w:pPr>
            <w:r w:rsidRPr="00B8353E">
              <w:rPr>
                <w:rFonts w:ascii="Times New Roman" w:hAnsi="Times New Roman"/>
                <w:bCs/>
                <w:sz w:val="24"/>
                <w:szCs w:val="24"/>
                <w:lang w:bidi="he-IL"/>
              </w:rPr>
              <w:t xml:space="preserve">Total equity and liabilities </w:t>
            </w:r>
          </w:p>
        </w:tc>
        <w:tc>
          <w:tcPr>
            <w:tcW w:w="1664" w:type="dxa"/>
            <w:vAlign w:val="center"/>
            <w:hideMark/>
          </w:tcPr>
          <w:p w:rsidR="00285C43" w:rsidRPr="00B8353E" w:rsidRDefault="00285C43" w:rsidP="00285C43">
            <w:pPr>
              <w:spacing w:after="0" w:line="240" w:lineRule="auto"/>
              <w:rPr>
                <w:rFonts w:ascii="Times New Roman" w:hAnsi="Times New Roman"/>
                <w:b/>
                <w:bCs/>
                <w:sz w:val="24"/>
                <w:szCs w:val="24"/>
                <w:u w:val="single"/>
                <w:lang w:bidi="he-IL"/>
              </w:rPr>
            </w:pPr>
            <w:r w:rsidRPr="00B8353E">
              <w:rPr>
                <w:rFonts w:ascii="Times New Roman" w:hAnsi="Times New Roman"/>
                <w:b/>
                <w:bCs/>
                <w:sz w:val="24"/>
                <w:szCs w:val="24"/>
                <w:u w:val="single"/>
                <w:lang w:bidi="he-IL"/>
              </w:rPr>
              <w:t xml:space="preserve">54,800 </w:t>
            </w:r>
          </w:p>
        </w:tc>
        <w:tc>
          <w:tcPr>
            <w:tcW w:w="1229" w:type="dxa"/>
            <w:vAlign w:val="center"/>
            <w:hideMark/>
          </w:tcPr>
          <w:p w:rsidR="00285C43" w:rsidRPr="00B8353E" w:rsidRDefault="00285C43" w:rsidP="00285C43">
            <w:pPr>
              <w:spacing w:after="0" w:line="240" w:lineRule="auto"/>
              <w:rPr>
                <w:rFonts w:ascii="Times New Roman" w:hAnsi="Times New Roman"/>
                <w:b/>
                <w:bCs/>
                <w:sz w:val="24"/>
                <w:szCs w:val="24"/>
                <w:u w:val="single"/>
                <w:lang w:bidi="he-IL"/>
              </w:rPr>
            </w:pPr>
            <w:r w:rsidRPr="00B8353E">
              <w:rPr>
                <w:rFonts w:ascii="Times New Roman" w:hAnsi="Times New Roman"/>
                <w:b/>
                <w:bCs/>
                <w:sz w:val="24"/>
                <w:szCs w:val="24"/>
                <w:u w:val="single"/>
                <w:lang w:bidi="he-IL"/>
              </w:rPr>
              <w:t>74,000</w:t>
            </w:r>
          </w:p>
        </w:tc>
        <w:tc>
          <w:tcPr>
            <w:tcW w:w="456" w:type="dxa"/>
            <w:vAlign w:val="center"/>
          </w:tcPr>
          <w:p w:rsidR="00285C43" w:rsidRPr="00B8353E" w:rsidRDefault="00285C43" w:rsidP="00285C43">
            <w:pPr>
              <w:spacing w:after="0" w:line="240" w:lineRule="auto"/>
              <w:rPr>
                <w:rFonts w:ascii="Times New Roman" w:hAnsi="Times New Roman"/>
                <w:bCs/>
                <w:sz w:val="24"/>
                <w:szCs w:val="24"/>
                <w:lang w:bidi="he-IL"/>
              </w:rPr>
            </w:pPr>
          </w:p>
        </w:tc>
        <w:tc>
          <w:tcPr>
            <w:tcW w:w="681" w:type="dxa"/>
            <w:vAlign w:val="center"/>
          </w:tcPr>
          <w:p w:rsidR="00285C43" w:rsidRPr="00B8353E" w:rsidRDefault="00285C43" w:rsidP="00285C43">
            <w:pPr>
              <w:spacing w:after="0" w:line="240" w:lineRule="auto"/>
              <w:rPr>
                <w:rFonts w:ascii="Times New Roman" w:hAnsi="Times New Roman"/>
                <w:bCs/>
                <w:sz w:val="24"/>
                <w:szCs w:val="24"/>
                <w:lang w:bidi="he-IL"/>
              </w:rPr>
            </w:pPr>
          </w:p>
        </w:tc>
      </w:tr>
    </w:tbl>
    <w:p w:rsidR="00285C43" w:rsidRPr="00B8353E" w:rsidRDefault="00285C43" w:rsidP="00285C43">
      <w:pPr>
        <w:spacing w:after="0" w:line="240" w:lineRule="auto"/>
        <w:rPr>
          <w:rFonts w:ascii="Times New Roman" w:hAnsi="Times New Roman"/>
          <w:color w:val="000000"/>
          <w:sz w:val="24"/>
          <w:szCs w:val="24"/>
          <w:shd w:val="clear" w:color="auto" w:fill="FFFFFF"/>
        </w:rPr>
      </w:pPr>
    </w:p>
    <w:p w:rsidR="00285C43" w:rsidRPr="00B8353E" w:rsidRDefault="00285C43" w:rsidP="00285C43">
      <w:pPr>
        <w:pStyle w:val="ListParagraph"/>
        <w:numPr>
          <w:ilvl w:val="0"/>
          <w:numId w:val="8"/>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 xml:space="preserve">Prepare a comparative statement of financial position for Gau limited and make a brief comment.  </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sidR="00577B6A">
        <w:rPr>
          <w:rFonts w:ascii="Times New Roman" w:hAnsi="Times New Roman"/>
          <w:color w:val="000000"/>
          <w:sz w:val="24"/>
          <w:szCs w:val="24"/>
          <w:shd w:val="clear" w:color="auto" w:fill="FFFFFF"/>
        </w:rPr>
        <w:tab/>
      </w:r>
      <w:r w:rsidR="00577B6A">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(10 marks)</w:t>
      </w:r>
    </w:p>
    <w:p w:rsidR="00285C43" w:rsidRPr="00B8353E" w:rsidRDefault="00285C43" w:rsidP="00285C43">
      <w:pPr>
        <w:pStyle w:val="ListParagraph"/>
        <w:numPr>
          <w:ilvl w:val="0"/>
          <w:numId w:val="8"/>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 xml:space="preserve"> Prepare a comparative income statement for Gau limited and make a brief comment.  (6 marks)</w:t>
      </w:r>
    </w:p>
    <w:p w:rsidR="00285C43" w:rsidRPr="00B8353E" w:rsidRDefault="00285C43" w:rsidP="00285C43">
      <w:pPr>
        <w:widowControl w:val="0"/>
        <w:autoSpaceDE w:val="0"/>
        <w:autoSpaceDN w:val="0"/>
        <w:adjustRightInd w:val="0"/>
        <w:spacing w:after="0" w:line="240" w:lineRule="auto"/>
        <w:rPr>
          <w:rFonts w:ascii="Times New Roman" w:hAnsi="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bCs/>
          <w:sz w:val="24"/>
          <w:szCs w:val="24"/>
        </w:rPr>
      </w:pPr>
    </w:p>
    <w:p w:rsidR="00285C43" w:rsidRPr="00B8353E" w:rsidRDefault="00285C43" w:rsidP="00285C43">
      <w:pPr>
        <w:spacing w:after="0" w:line="240" w:lineRule="auto"/>
        <w:rPr>
          <w:rFonts w:ascii="Times New Roman" w:hAnsi="Times New Roman"/>
          <w:color w:val="000000"/>
          <w:sz w:val="24"/>
          <w:szCs w:val="24"/>
          <w:shd w:val="clear" w:color="auto" w:fill="FFFFFF"/>
        </w:rPr>
      </w:pPr>
    </w:p>
    <w:p w:rsidR="00285C43" w:rsidRPr="00B8353E" w:rsidRDefault="00285C43" w:rsidP="00285C43">
      <w:pPr>
        <w:spacing w:after="0" w:line="240" w:lineRule="auto"/>
        <w:rPr>
          <w:rFonts w:ascii="Times New Roman" w:hAnsi="Times New Roman"/>
          <w:b/>
          <w:i/>
          <w:sz w:val="24"/>
          <w:szCs w:val="24"/>
        </w:rPr>
      </w:pPr>
      <w:r w:rsidRPr="00B8353E">
        <w:rPr>
          <w:rFonts w:ascii="Times New Roman" w:hAnsi="Times New Roman"/>
          <w:b/>
          <w:bCs/>
          <w:sz w:val="24"/>
          <w:szCs w:val="24"/>
        </w:rPr>
        <w:t>QUESTION 2</w:t>
      </w:r>
    </w:p>
    <w:p w:rsidR="00285C43" w:rsidRPr="00577B6A" w:rsidRDefault="00577B6A" w:rsidP="00577B6A">
      <w:pPr>
        <w:pStyle w:val="ListParagraph"/>
        <w:numPr>
          <w:ilvl w:val="0"/>
          <w:numId w:val="17"/>
        </w:numPr>
        <w:spacing w:after="0" w:line="240" w:lineRule="auto"/>
        <w:rPr>
          <w:rFonts w:ascii="Times New Roman" w:hAnsi="Times New Roman"/>
          <w:sz w:val="24"/>
          <w:szCs w:val="24"/>
        </w:rPr>
      </w:pPr>
      <w:r w:rsidRPr="00577B6A">
        <w:rPr>
          <w:rFonts w:ascii="Times New Roman" w:hAnsi="Times New Roman"/>
          <w:sz w:val="24"/>
          <w:szCs w:val="24"/>
        </w:rPr>
        <w:t>Summarize</w:t>
      </w:r>
      <w:r w:rsidR="00285C43" w:rsidRPr="00577B6A">
        <w:rPr>
          <w:rFonts w:ascii="Times New Roman" w:hAnsi="Times New Roman"/>
          <w:sz w:val="24"/>
          <w:szCs w:val="24"/>
        </w:rPr>
        <w:t xml:space="preserve"> four limitations of ratio analysis. </w:t>
      </w:r>
      <w:r w:rsidR="00285C43" w:rsidRPr="00577B6A">
        <w:rPr>
          <w:rFonts w:ascii="Times New Roman" w:hAnsi="Times New Roman"/>
          <w:sz w:val="24"/>
          <w:szCs w:val="24"/>
        </w:rPr>
        <w:tab/>
      </w:r>
      <w:r w:rsidR="00285C43" w:rsidRPr="00577B6A">
        <w:rPr>
          <w:rFonts w:ascii="Times New Roman" w:hAnsi="Times New Roman"/>
          <w:sz w:val="24"/>
          <w:szCs w:val="24"/>
        </w:rPr>
        <w:tab/>
      </w:r>
      <w:r w:rsidR="00285C43" w:rsidRPr="00577B6A">
        <w:rPr>
          <w:rFonts w:ascii="Times New Roman" w:hAnsi="Times New Roman"/>
          <w:sz w:val="24"/>
          <w:szCs w:val="24"/>
        </w:rPr>
        <w:tab/>
      </w:r>
      <w:r w:rsidR="00285C43" w:rsidRPr="00577B6A">
        <w:rPr>
          <w:rFonts w:ascii="Times New Roman" w:hAnsi="Times New Roman"/>
          <w:sz w:val="24"/>
          <w:szCs w:val="24"/>
        </w:rPr>
        <w:tab/>
      </w:r>
      <w:r w:rsidR="00285C43" w:rsidRPr="00577B6A">
        <w:rPr>
          <w:rFonts w:ascii="Times New Roman" w:hAnsi="Times New Roman"/>
          <w:sz w:val="24"/>
          <w:szCs w:val="24"/>
        </w:rPr>
        <w:tab/>
      </w:r>
      <w:r>
        <w:rPr>
          <w:rFonts w:ascii="Times New Roman" w:hAnsi="Times New Roman"/>
          <w:sz w:val="24"/>
          <w:szCs w:val="24"/>
        </w:rPr>
        <w:tab/>
      </w:r>
      <w:r w:rsidR="00285C43" w:rsidRPr="00577B6A">
        <w:rPr>
          <w:rFonts w:ascii="Times New Roman" w:hAnsi="Times New Roman"/>
          <w:color w:val="000000"/>
          <w:sz w:val="24"/>
          <w:szCs w:val="24"/>
          <w:shd w:val="clear" w:color="auto" w:fill="FFFFFF"/>
        </w:rPr>
        <w:t>(4 marks)</w:t>
      </w:r>
    </w:p>
    <w:p w:rsidR="00285C43" w:rsidRPr="00577B6A" w:rsidRDefault="00285C43" w:rsidP="00577B6A">
      <w:pPr>
        <w:pStyle w:val="ListParagraph"/>
        <w:numPr>
          <w:ilvl w:val="0"/>
          <w:numId w:val="17"/>
        </w:numPr>
        <w:spacing w:after="0" w:line="240" w:lineRule="auto"/>
        <w:rPr>
          <w:rFonts w:ascii="Times New Roman" w:hAnsi="Times New Roman"/>
          <w:sz w:val="24"/>
          <w:szCs w:val="24"/>
        </w:rPr>
      </w:pPr>
      <w:r w:rsidRPr="00577B6A">
        <w:rPr>
          <w:rFonts w:ascii="Times New Roman" w:hAnsi="Times New Roman"/>
          <w:sz w:val="24"/>
          <w:szCs w:val="24"/>
        </w:rPr>
        <w:t>The following financial statements were extracted from the books of Fala Ltd. for the year</w:t>
      </w:r>
      <w:r w:rsidRPr="00577B6A">
        <w:rPr>
          <w:rFonts w:ascii="Times New Roman" w:hAnsi="Times New Roman"/>
          <w:b/>
          <w:sz w:val="24"/>
          <w:szCs w:val="24"/>
        </w:rPr>
        <w:t xml:space="preserve">s </w:t>
      </w:r>
      <w:r w:rsidRPr="00577B6A">
        <w:rPr>
          <w:rFonts w:ascii="Times New Roman" w:hAnsi="Times New Roman"/>
          <w:sz w:val="24"/>
          <w:szCs w:val="24"/>
        </w:rPr>
        <w:t>ended 31 December 2019 and 2020:</w:t>
      </w:r>
      <w:r w:rsidRPr="00577B6A">
        <w:rPr>
          <w:rFonts w:ascii="Times New Roman" w:hAnsi="Times New Roman"/>
          <w:b/>
          <w:sz w:val="24"/>
          <w:szCs w:val="24"/>
        </w:rPr>
        <w:t xml:space="preserve"> </w:t>
      </w:r>
    </w:p>
    <w:p w:rsidR="00285C43" w:rsidRPr="00B8353E" w:rsidRDefault="00285C43" w:rsidP="00285C43">
      <w:pPr>
        <w:spacing w:after="0" w:line="240" w:lineRule="auto"/>
        <w:jc w:val="center"/>
        <w:rPr>
          <w:rFonts w:ascii="Times New Roman" w:hAnsi="Times New Roman"/>
          <w:sz w:val="24"/>
          <w:szCs w:val="24"/>
        </w:rPr>
      </w:pPr>
      <w:r w:rsidRPr="00B8353E">
        <w:rPr>
          <w:rFonts w:ascii="Times New Roman" w:hAnsi="Times New Roman"/>
          <w:b/>
          <w:sz w:val="24"/>
          <w:szCs w:val="24"/>
        </w:rPr>
        <w:t>Income statements for the years ended 31 December:</w:t>
      </w:r>
    </w:p>
    <w:tbl>
      <w:tblPr>
        <w:tblStyle w:val="TableGrid60"/>
        <w:tblW w:w="0" w:type="auto"/>
        <w:jc w:val="center"/>
        <w:tblLook w:val="04A0" w:firstRow="1" w:lastRow="0" w:firstColumn="1" w:lastColumn="0" w:noHBand="0" w:noVBand="1"/>
      </w:tblPr>
      <w:tblGrid>
        <w:gridCol w:w="3080"/>
        <w:gridCol w:w="2068"/>
        <w:gridCol w:w="2160"/>
      </w:tblGrid>
      <w:tr w:rsidR="00285C43" w:rsidRPr="00B8353E" w:rsidTr="007A4BD3">
        <w:trPr>
          <w:jc w:val="center"/>
        </w:trPr>
        <w:tc>
          <w:tcPr>
            <w:tcW w:w="3080" w:type="dxa"/>
          </w:tcPr>
          <w:p w:rsidR="00285C43" w:rsidRPr="00B8353E" w:rsidRDefault="00285C43" w:rsidP="00285C43">
            <w:pPr>
              <w:spacing w:after="0" w:line="240" w:lineRule="auto"/>
              <w:rPr>
                <w:rFonts w:ascii="Times New Roman" w:hAnsi="Times New Roman" w:cs="Times New Roman"/>
                <w:sz w:val="24"/>
                <w:szCs w:val="24"/>
              </w:rPr>
            </w:pPr>
          </w:p>
        </w:tc>
        <w:tc>
          <w:tcPr>
            <w:tcW w:w="2068"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2019</w:t>
            </w:r>
          </w:p>
        </w:tc>
        <w:tc>
          <w:tcPr>
            <w:tcW w:w="2160"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2020</w:t>
            </w:r>
          </w:p>
        </w:tc>
      </w:tr>
      <w:tr w:rsidR="00285C43" w:rsidRPr="00B8353E" w:rsidTr="007A4BD3">
        <w:trPr>
          <w:jc w:val="center"/>
        </w:trPr>
        <w:tc>
          <w:tcPr>
            <w:tcW w:w="3080" w:type="dxa"/>
          </w:tcPr>
          <w:p w:rsidR="00285C43" w:rsidRPr="00B8353E" w:rsidRDefault="00285C43" w:rsidP="00285C43">
            <w:pPr>
              <w:spacing w:after="0" w:line="240" w:lineRule="auto"/>
              <w:rPr>
                <w:rFonts w:ascii="Times New Roman" w:hAnsi="Times New Roman" w:cs="Times New Roman"/>
                <w:sz w:val="24"/>
                <w:szCs w:val="24"/>
              </w:rPr>
            </w:pPr>
          </w:p>
        </w:tc>
        <w:tc>
          <w:tcPr>
            <w:tcW w:w="2068"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c>
          <w:tcPr>
            <w:tcW w:w="2160"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r>
      <w:tr w:rsidR="00285C43" w:rsidRPr="00B8353E" w:rsidTr="007A4BD3">
        <w:trPr>
          <w:trHeight w:val="132"/>
          <w:jc w:val="center"/>
        </w:trPr>
        <w:tc>
          <w:tcPr>
            <w:tcW w:w="3080" w:type="dxa"/>
          </w:tcPr>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Sales (all on credit)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Cost of sales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Gross profit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Expenses</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Net profit</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Dividends</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Retained profit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Balance carried forward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Balance brought forward</w:t>
            </w:r>
          </w:p>
        </w:tc>
        <w:tc>
          <w:tcPr>
            <w:tcW w:w="2068" w:type="dxa"/>
          </w:tcPr>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(120000)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80,000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25,000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25,000</w:t>
            </w:r>
          </w:p>
        </w:tc>
        <w:tc>
          <w:tcPr>
            <w:tcW w:w="2160" w:type="dxa"/>
          </w:tcPr>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(100,000)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100,000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40,000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25,000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45,000</w:t>
            </w:r>
          </w:p>
        </w:tc>
      </w:tr>
    </w:tbl>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jc w:val="center"/>
        <w:rPr>
          <w:rFonts w:ascii="Times New Roman" w:hAnsi="Times New Roman"/>
          <w:sz w:val="24"/>
          <w:szCs w:val="24"/>
        </w:rPr>
      </w:pPr>
      <w:r w:rsidRPr="00B8353E">
        <w:rPr>
          <w:rFonts w:ascii="Times New Roman" w:hAnsi="Times New Roman"/>
          <w:b/>
          <w:sz w:val="24"/>
          <w:szCs w:val="24"/>
        </w:rPr>
        <w:t>Statements of financial position as at 31 December:</w:t>
      </w:r>
    </w:p>
    <w:tbl>
      <w:tblPr>
        <w:tblStyle w:val="TableGrid60"/>
        <w:tblW w:w="0" w:type="auto"/>
        <w:jc w:val="center"/>
        <w:tblLook w:val="04A0" w:firstRow="1" w:lastRow="0" w:firstColumn="1" w:lastColumn="0" w:noHBand="0" w:noVBand="1"/>
      </w:tblPr>
      <w:tblGrid>
        <w:gridCol w:w="3080"/>
        <w:gridCol w:w="2248"/>
        <w:gridCol w:w="2160"/>
      </w:tblGrid>
      <w:tr w:rsidR="00285C43" w:rsidRPr="00B8353E" w:rsidTr="007A4BD3">
        <w:trPr>
          <w:jc w:val="center"/>
        </w:trPr>
        <w:tc>
          <w:tcPr>
            <w:tcW w:w="3080" w:type="dxa"/>
          </w:tcPr>
          <w:p w:rsidR="00285C43" w:rsidRPr="00B8353E" w:rsidRDefault="00285C43" w:rsidP="00285C43">
            <w:pPr>
              <w:spacing w:after="0" w:line="240" w:lineRule="auto"/>
              <w:rPr>
                <w:rFonts w:ascii="Times New Roman" w:hAnsi="Times New Roman" w:cs="Times New Roman"/>
                <w:b/>
                <w:sz w:val="24"/>
                <w:szCs w:val="24"/>
              </w:rPr>
            </w:pPr>
          </w:p>
        </w:tc>
        <w:tc>
          <w:tcPr>
            <w:tcW w:w="2248"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2019</w:t>
            </w:r>
          </w:p>
        </w:tc>
        <w:tc>
          <w:tcPr>
            <w:tcW w:w="2160"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2020</w:t>
            </w:r>
          </w:p>
        </w:tc>
      </w:tr>
      <w:tr w:rsidR="00285C43" w:rsidRPr="00B8353E" w:rsidTr="007A4BD3">
        <w:trPr>
          <w:jc w:val="center"/>
        </w:trPr>
        <w:tc>
          <w:tcPr>
            <w:tcW w:w="3080" w:type="dxa"/>
          </w:tcPr>
          <w:p w:rsidR="00285C43" w:rsidRPr="00B8353E" w:rsidRDefault="00285C43" w:rsidP="00285C43">
            <w:pPr>
              <w:spacing w:after="0" w:line="240" w:lineRule="auto"/>
              <w:rPr>
                <w:rFonts w:ascii="Times New Roman" w:hAnsi="Times New Roman" w:cs="Times New Roman"/>
                <w:b/>
                <w:sz w:val="24"/>
                <w:szCs w:val="24"/>
              </w:rPr>
            </w:pPr>
          </w:p>
        </w:tc>
        <w:tc>
          <w:tcPr>
            <w:tcW w:w="2248"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c>
          <w:tcPr>
            <w:tcW w:w="2160" w:type="dxa"/>
          </w:tcPr>
          <w:p w:rsidR="00285C43" w:rsidRPr="00B8353E" w:rsidRDefault="00285C43" w:rsidP="00285C43">
            <w:pPr>
              <w:spacing w:after="0" w:line="240" w:lineRule="auto"/>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r>
      <w:tr w:rsidR="00285C43" w:rsidRPr="00B8353E" w:rsidTr="007A4BD3">
        <w:trPr>
          <w:jc w:val="center"/>
        </w:trPr>
        <w:tc>
          <w:tcPr>
            <w:tcW w:w="3080" w:type="dxa"/>
          </w:tcPr>
          <w:p w:rsidR="00285C43" w:rsidRPr="00B8353E" w:rsidRDefault="00285C43" w:rsidP="00285C43">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Non-current assets: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Land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Plant and machinery at cost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Buildings at cost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Investments at cost </w:t>
            </w:r>
          </w:p>
          <w:p w:rsidR="00285C43" w:rsidRPr="00B8353E" w:rsidRDefault="00285C43" w:rsidP="00285C43">
            <w:pPr>
              <w:spacing w:after="0" w:line="240" w:lineRule="auto"/>
              <w:rPr>
                <w:rFonts w:ascii="Times New Roman" w:hAnsi="Times New Roman" w:cs="Times New Roman"/>
                <w:sz w:val="24"/>
                <w:szCs w:val="24"/>
              </w:rPr>
            </w:pPr>
          </w:p>
          <w:p w:rsidR="00285C43" w:rsidRPr="00B8353E" w:rsidRDefault="00285C43" w:rsidP="00285C43">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Current assets: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Inventory </w:t>
            </w:r>
            <w:r w:rsidRPr="00B8353E">
              <w:rPr>
                <w:rFonts w:ascii="Times New Roman" w:hAnsi="Times New Roman" w:cs="Times New Roman"/>
                <w:sz w:val="24"/>
                <w:szCs w:val="24"/>
              </w:rPr>
              <w:tab/>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Trade receivables </w:t>
            </w:r>
          </w:p>
          <w:p w:rsidR="00285C43" w:rsidRPr="00B8353E" w:rsidRDefault="00285C43" w:rsidP="00285C43">
            <w:pPr>
              <w:spacing w:after="0" w:line="240" w:lineRule="auto"/>
              <w:rPr>
                <w:rFonts w:ascii="Times New Roman" w:hAnsi="Times New Roman" w:cs="Times New Roman"/>
                <w:sz w:val="24"/>
                <w:szCs w:val="24"/>
              </w:rPr>
            </w:pPr>
          </w:p>
          <w:p w:rsidR="00285C43" w:rsidRPr="00B8353E" w:rsidRDefault="00285C43" w:rsidP="00285C43">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Current liabilities: </w:t>
            </w:r>
            <w:r w:rsidRPr="00B8353E">
              <w:rPr>
                <w:rFonts w:ascii="Times New Roman" w:hAnsi="Times New Roman" w:cs="Times New Roman"/>
                <w:b/>
                <w:sz w:val="24"/>
                <w:szCs w:val="24"/>
              </w:rPr>
              <w:tab/>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Trade payables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Proposed dividend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Bank balance </w:t>
            </w:r>
          </w:p>
          <w:p w:rsidR="00285C43" w:rsidRPr="00B8353E" w:rsidRDefault="00285C43" w:rsidP="00285C43">
            <w:pPr>
              <w:spacing w:after="0" w:line="240" w:lineRule="auto"/>
              <w:rPr>
                <w:rFonts w:ascii="Times New Roman" w:hAnsi="Times New Roman" w:cs="Times New Roman"/>
                <w:sz w:val="24"/>
                <w:szCs w:val="24"/>
              </w:rPr>
            </w:pPr>
          </w:p>
          <w:p w:rsidR="00285C43" w:rsidRPr="00B8353E" w:rsidRDefault="00285C43" w:rsidP="00285C43">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Net current assets </w:t>
            </w:r>
          </w:p>
          <w:p w:rsidR="00285C43" w:rsidRPr="00B8353E" w:rsidRDefault="00285C43" w:rsidP="00285C43">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Net assets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Financed by: </w:t>
            </w:r>
            <w:r w:rsidRPr="00B8353E">
              <w:rPr>
                <w:rFonts w:ascii="Times New Roman" w:hAnsi="Times New Roman" w:cs="Times New Roman"/>
                <w:sz w:val="24"/>
                <w:szCs w:val="24"/>
              </w:rPr>
              <w:tab/>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Ordinary share capital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Share premium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Revaluation reserve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lastRenderedPageBreak/>
              <w:t xml:space="preserve">Revenue reserve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10% debentures </w:t>
            </w:r>
          </w:p>
          <w:p w:rsidR="00285C43" w:rsidRPr="00B8353E" w:rsidRDefault="00285C43" w:rsidP="00285C43">
            <w:pPr>
              <w:spacing w:after="0" w:line="240" w:lineRule="auto"/>
              <w:rPr>
                <w:rFonts w:ascii="Times New Roman" w:hAnsi="Times New Roman" w:cs="Times New Roman"/>
                <w:sz w:val="24"/>
                <w:szCs w:val="24"/>
              </w:rPr>
            </w:pPr>
          </w:p>
        </w:tc>
        <w:tc>
          <w:tcPr>
            <w:tcW w:w="2248" w:type="dxa"/>
          </w:tcPr>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63,000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79,000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80,000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228,000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65,000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50,000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115,000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4,000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(84,000)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31,000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259,000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50,000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14,000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lastRenderedPageBreak/>
              <w:t>25,000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150,000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259,000</w:t>
            </w:r>
          </w:p>
        </w:tc>
        <w:tc>
          <w:tcPr>
            <w:tcW w:w="2160" w:type="dxa"/>
          </w:tcPr>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44,000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8,500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60,000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53,000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165,500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55,000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40,000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95,000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40,000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20,000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2,500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(62,500)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32,500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198,000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40,000</w:t>
            </w: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13,000</w:t>
            </w:r>
          </w:p>
          <w:p w:rsidR="00285C43" w:rsidRPr="00B8353E" w:rsidRDefault="00285C43" w:rsidP="00285C43">
            <w:pPr>
              <w:spacing w:after="0" w:line="240" w:lineRule="auto"/>
              <w:jc w:val="center"/>
              <w:rPr>
                <w:rFonts w:ascii="Times New Roman" w:hAnsi="Times New Roman" w:cs="Times New Roman"/>
                <w:sz w:val="24"/>
                <w:szCs w:val="24"/>
              </w:rPr>
            </w:pPr>
          </w:p>
          <w:p w:rsidR="00285C43" w:rsidRPr="00B8353E" w:rsidRDefault="00285C43" w:rsidP="00285C43">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lastRenderedPageBreak/>
              <w:t>45,000</w:t>
            </w:r>
          </w:p>
          <w:p w:rsidR="00285C43" w:rsidRPr="00B8353E" w:rsidRDefault="00285C43" w:rsidP="00285C43">
            <w:pPr>
              <w:spacing w:after="0" w:line="240" w:lineRule="auto"/>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100,000</w:t>
            </w:r>
          </w:p>
          <w:p w:rsidR="00285C43" w:rsidRPr="00B8353E" w:rsidRDefault="00285C43" w:rsidP="00285C43">
            <w:pPr>
              <w:spacing w:after="0" w:line="240" w:lineRule="auto"/>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198,000</w:t>
            </w:r>
          </w:p>
        </w:tc>
      </w:tr>
    </w:tbl>
    <w:p w:rsidR="00285C43" w:rsidRPr="00B8353E" w:rsidRDefault="00285C43" w:rsidP="00285C43">
      <w:pPr>
        <w:spacing w:after="0" w:line="240" w:lineRule="auto"/>
        <w:rPr>
          <w:rFonts w:ascii="Times New Roman" w:hAnsi="Times New Roman"/>
          <w:b/>
          <w:sz w:val="24"/>
          <w:szCs w:val="24"/>
        </w:rPr>
      </w:pPr>
      <w:r w:rsidRPr="00B8353E">
        <w:rPr>
          <w:rFonts w:ascii="Times New Roman" w:hAnsi="Times New Roman"/>
          <w:b/>
          <w:sz w:val="24"/>
          <w:szCs w:val="24"/>
        </w:rPr>
        <w:lastRenderedPageBreak/>
        <w:t xml:space="preserve"> </w:t>
      </w:r>
    </w:p>
    <w:p w:rsidR="00285C43" w:rsidRPr="00B8353E" w:rsidRDefault="00285C43" w:rsidP="00285C43">
      <w:pPr>
        <w:spacing w:after="0" w:line="240" w:lineRule="auto"/>
        <w:rPr>
          <w:rFonts w:ascii="Times New Roman" w:hAnsi="Times New Roman"/>
          <w:b/>
          <w:sz w:val="24"/>
          <w:szCs w:val="24"/>
        </w:rPr>
      </w:pPr>
      <w:r w:rsidRPr="00B8353E">
        <w:rPr>
          <w:rFonts w:ascii="Times New Roman" w:hAnsi="Times New Roman"/>
          <w:b/>
          <w:sz w:val="24"/>
          <w:szCs w:val="24"/>
        </w:rPr>
        <w:t xml:space="preserve">Additional information: </w:t>
      </w:r>
    </w:p>
    <w:p w:rsidR="00285C43" w:rsidRPr="00B8353E" w:rsidRDefault="00285C43" w:rsidP="00285C43">
      <w:pPr>
        <w:numPr>
          <w:ilvl w:val="0"/>
          <w:numId w:val="4"/>
        </w:numPr>
        <w:spacing w:after="0" w:line="240" w:lineRule="auto"/>
        <w:ind w:left="426" w:hanging="284"/>
        <w:contextualSpacing/>
        <w:rPr>
          <w:rFonts w:ascii="Times New Roman" w:hAnsi="Times New Roman"/>
          <w:sz w:val="24"/>
          <w:szCs w:val="24"/>
        </w:rPr>
      </w:pPr>
      <w:r w:rsidRPr="00B8353E">
        <w:rPr>
          <w:rFonts w:ascii="Times New Roman" w:hAnsi="Times New Roman"/>
          <w:sz w:val="24"/>
          <w:szCs w:val="24"/>
        </w:rPr>
        <w:t xml:space="preserve">Ordinary shares with a nominal value of Sh.1 0,000,000 were repurchased at a premium during the year. All necessary approvals were obtained for this transaction. </w:t>
      </w:r>
    </w:p>
    <w:p w:rsidR="00285C43" w:rsidRPr="00B8353E" w:rsidRDefault="00285C43" w:rsidP="00285C43">
      <w:pPr>
        <w:numPr>
          <w:ilvl w:val="0"/>
          <w:numId w:val="4"/>
        </w:numPr>
        <w:spacing w:after="0" w:line="240" w:lineRule="auto"/>
        <w:ind w:left="426" w:hanging="284"/>
        <w:contextualSpacing/>
        <w:rPr>
          <w:rFonts w:ascii="Times New Roman" w:hAnsi="Times New Roman"/>
          <w:sz w:val="24"/>
          <w:szCs w:val="24"/>
        </w:rPr>
      </w:pPr>
      <w:r w:rsidRPr="00B8353E">
        <w:rPr>
          <w:rFonts w:ascii="Times New Roman" w:hAnsi="Times New Roman"/>
          <w:sz w:val="24"/>
          <w:szCs w:val="24"/>
        </w:rPr>
        <w:t xml:space="preserve"> Part of the debentures was redeemed at par during the year.</w:t>
      </w:r>
    </w:p>
    <w:p w:rsidR="00285C43" w:rsidRPr="00B8353E" w:rsidRDefault="00285C43" w:rsidP="00285C43">
      <w:pPr>
        <w:numPr>
          <w:ilvl w:val="0"/>
          <w:numId w:val="4"/>
        </w:numPr>
        <w:spacing w:after="0" w:line="240" w:lineRule="auto"/>
        <w:ind w:left="426" w:hanging="284"/>
        <w:contextualSpacing/>
        <w:rPr>
          <w:rFonts w:ascii="Times New Roman" w:hAnsi="Times New Roman"/>
          <w:sz w:val="24"/>
          <w:szCs w:val="24"/>
        </w:rPr>
      </w:pPr>
      <w:r w:rsidRPr="00B8353E">
        <w:rPr>
          <w:rFonts w:ascii="Times New Roman" w:hAnsi="Times New Roman"/>
          <w:sz w:val="24"/>
          <w:szCs w:val="24"/>
        </w:rPr>
        <w:t xml:space="preserve">Ignore taxation. </w:t>
      </w:r>
    </w:p>
    <w:p w:rsidR="00285C43" w:rsidRPr="00B8353E" w:rsidRDefault="00285C43" w:rsidP="00285C43">
      <w:pPr>
        <w:spacing w:after="0" w:line="240" w:lineRule="auto"/>
        <w:rPr>
          <w:rFonts w:ascii="Times New Roman" w:hAnsi="Times New Roman"/>
          <w:b/>
          <w:sz w:val="24"/>
          <w:szCs w:val="24"/>
        </w:rPr>
      </w:pPr>
      <w:r w:rsidRPr="00B8353E">
        <w:rPr>
          <w:rFonts w:ascii="Times New Roman" w:hAnsi="Times New Roman"/>
          <w:b/>
          <w:sz w:val="24"/>
          <w:szCs w:val="24"/>
        </w:rPr>
        <w:t xml:space="preserve">Required: </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The following ratios for Fala Ltd. for the years ended 31December 2019 and 2020: </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Gross profit margin.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(2 marks)</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 Net profit margin.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 xml:space="preserve">(2 marks) </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Trade receivables turnover.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(2 marks)</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 Acid test ratio.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(2 marks)</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Dividend cover.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(2 marks)</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Gearing ratio.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(2 marks)</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Return on capital employed (ROCE)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Pr="00B8353E">
        <w:rPr>
          <w:rFonts w:ascii="Times New Roman" w:hAnsi="Times New Roman"/>
          <w:color w:val="000000"/>
          <w:sz w:val="24"/>
          <w:szCs w:val="24"/>
          <w:shd w:val="clear" w:color="auto" w:fill="FFFFFF"/>
        </w:rPr>
        <w:t>(2 marks)</w:t>
      </w:r>
    </w:p>
    <w:p w:rsidR="00285C43" w:rsidRPr="00B8353E" w:rsidRDefault="00285C43" w:rsidP="00285C43">
      <w:pPr>
        <w:pStyle w:val="ListParagraph"/>
        <w:numPr>
          <w:ilvl w:val="0"/>
          <w:numId w:val="9"/>
        </w:numPr>
        <w:spacing w:after="0" w:line="240" w:lineRule="auto"/>
        <w:rPr>
          <w:rFonts w:ascii="Times New Roman" w:hAnsi="Times New Roman"/>
          <w:sz w:val="24"/>
          <w:szCs w:val="24"/>
        </w:rPr>
      </w:pPr>
      <w:r w:rsidRPr="00B8353E">
        <w:rPr>
          <w:rFonts w:ascii="Times New Roman" w:hAnsi="Times New Roman"/>
          <w:sz w:val="24"/>
          <w:szCs w:val="24"/>
        </w:rPr>
        <w:t xml:space="preserve">Compile brief report for the management on your interpretations of the performance of the company.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0001787A">
        <w:rPr>
          <w:rFonts w:ascii="Times New Roman" w:hAnsi="Times New Roman"/>
          <w:sz w:val="24"/>
          <w:szCs w:val="24"/>
        </w:rPr>
        <w:tab/>
      </w:r>
      <w:r w:rsidR="0001787A" w:rsidRPr="00B8353E">
        <w:rPr>
          <w:rFonts w:ascii="Times New Roman" w:hAnsi="Times New Roman"/>
          <w:color w:val="000000"/>
          <w:sz w:val="24"/>
          <w:szCs w:val="24"/>
          <w:shd w:val="clear" w:color="auto" w:fill="FFFFFF"/>
        </w:rPr>
        <w:t xml:space="preserve"> </w:t>
      </w:r>
      <w:r w:rsidRPr="00B8353E">
        <w:rPr>
          <w:rFonts w:ascii="Times New Roman" w:hAnsi="Times New Roman"/>
          <w:color w:val="000000"/>
          <w:sz w:val="24"/>
          <w:szCs w:val="24"/>
          <w:shd w:val="clear" w:color="auto" w:fill="FFFFFF"/>
        </w:rPr>
        <w:t>(2 marks)</w:t>
      </w:r>
    </w:p>
    <w:p w:rsidR="00285C43" w:rsidRPr="00B8353E" w:rsidRDefault="00285C43" w:rsidP="00285C43">
      <w:pPr>
        <w:spacing w:after="0" w:line="240" w:lineRule="auto"/>
        <w:rPr>
          <w:rFonts w:ascii="Times New Roman" w:hAnsi="Times New Roman"/>
          <w:b/>
          <w:bCs/>
          <w:sz w:val="24"/>
          <w:szCs w:val="24"/>
        </w:rPr>
      </w:pPr>
    </w:p>
    <w:p w:rsidR="00285C43" w:rsidRPr="00B8353E" w:rsidRDefault="00285C43" w:rsidP="00285C43">
      <w:pPr>
        <w:spacing w:after="0" w:line="240" w:lineRule="auto"/>
        <w:rPr>
          <w:rFonts w:ascii="Times New Roman" w:hAnsi="Times New Roman"/>
          <w:color w:val="000000"/>
          <w:sz w:val="24"/>
          <w:szCs w:val="24"/>
          <w:shd w:val="clear" w:color="auto" w:fill="FFFFFF"/>
        </w:rPr>
      </w:pPr>
    </w:p>
    <w:p w:rsidR="00285C43" w:rsidRPr="00285C43" w:rsidRDefault="00285C43" w:rsidP="00285C43">
      <w:pPr>
        <w:spacing w:after="0" w:line="240" w:lineRule="auto"/>
        <w:rPr>
          <w:rFonts w:ascii="Times New Roman" w:hAnsi="Times New Roman"/>
          <w:b/>
          <w:color w:val="000000"/>
          <w:sz w:val="24"/>
          <w:szCs w:val="24"/>
          <w:shd w:val="clear" w:color="auto" w:fill="FFFFFF"/>
        </w:rPr>
      </w:pPr>
      <w:r w:rsidRPr="00285C43">
        <w:rPr>
          <w:rFonts w:ascii="Times New Roman" w:hAnsi="Times New Roman"/>
          <w:b/>
          <w:color w:val="000000"/>
          <w:sz w:val="24"/>
          <w:szCs w:val="24"/>
          <w:shd w:val="clear" w:color="auto" w:fill="FFFFFF"/>
        </w:rPr>
        <w:t>QUESTION THREE</w:t>
      </w:r>
    </w:p>
    <w:p w:rsidR="00285C43" w:rsidRPr="00B8353E" w:rsidRDefault="00285C43" w:rsidP="00285C43">
      <w:pPr>
        <w:pStyle w:val="ListParagraph"/>
        <w:numPr>
          <w:ilvl w:val="0"/>
          <w:numId w:val="10"/>
        </w:numPr>
        <w:spacing w:after="0" w:line="240" w:lineRule="auto"/>
        <w:rPr>
          <w:rFonts w:ascii="Times New Roman" w:hAnsi="Times New Roman"/>
          <w:sz w:val="24"/>
          <w:szCs w:val="24"/>
        </w:rPr>
      </w:pPr>
      <w:r w:rsidRPr="00B8353E">
        <w:rPr>
          <w:rFonts w:ascii="Times New Roman" w:hAnsi="Times New Roman"/>
          <w:sz w:val="24"/>
          <w:szCs w:val="24"/>
        </w:rPr>
        <w:t>In the recent past, the government has been aggressively wooing multinational companies to come and invest their resources in Kenya. Analyse the key decision areas that a financial analyst would have to advise a company that is considering making direct investment in Kenya and discuss the risks involved.</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003F1BC6">
        <w:rPr>
          <w:rFonts w:ascii="Times New Roman" w:hAnsi="Times New Roman"/>
          <w:sz w:val="24"/>
          <w:szCs w:val="24"/>
        </w:rPr>
        <w:tab/>
      </w:r>
      <w:r w:rsidR="003F1BC6">
        <w:rPr>
          <w:rFonts w:ascii="Times New Roman" w:hAnsi="Times New Roman"/>
          <w:sz w:val="24"/>
          <w:szCs w:val="24"/>
        </w:rPr>
        <w:tab/>
      </w:r>
      <w:r w:rsidR="003F1BC6">
        <w:rPr>
          <w:rFonts w:ascii="Times New Roman" w:hAnsi="Times New Roman"/>
          <w:sz w:val="24"/>
          <w:szCs w:val="24"/>
        </w:rPr>
        <w:tab/>
      </w:r>
      <w:r w:rsidR="003F1BC6">
        <w:rPr>
          <w:rFonts w:ascii="Times New Roman" w:hAnsi="Times New Roman"/>
          <w:sz w:val="24"/>
          <w:szCs w:val="24"/>
        </w:rPr>
        <w:tab/>
      </w:r>
      <w:r w:rsidR="003F1BC6">
        <w:rPr>
          <w:rFonts w:ascii="Times New Roman" w:hAnsi="Times New Roman"/>
          <w:sz w:val="24"/>
          <w:szCs w:val="24"/>
        </w:rPr>
        <w:tab/>
      </w:r>
      <w:r w:rsidR="003F1BC6">
        <w:rPr>
          <w:rFonts w:ascii="Times New Roman" w:hAnsi="Times New Roman"/>
          <w:sz w:val="24"/>
          <w:szCs w:val="24"/>
        </w:rPr>
        <w:tab/>
      </w:r>
      <w:r w:rsidRPr="00B8353E">
        <w:rPr>
          <w:rFonts w:ascii="Times New Roman" w:hAnsi="Times New Roman"/>
          <w:color w:val="000000"/>
          <w:sz w:val="24"/>
          <w:szCs w:val="24"/>
          <w:shd w:val="clear" w:color="auto" w:fill="FFFFFF"/>
        </w:rPr>
        <w:t>(6 marks)</w:t>
      </w:r>
    </w:p>
    <w:p w:rsidR="00285C43" w:rsidRPr="00B8353E" w:rsidRDefault="00285C43" w:rsidP="00285C43">
      <w:pPr>
        <w:pStyle w:val="ListParagraph"/>
        <w:numPr>
          <w:ilvl w:val="0"/>
          <w:numId w:val="10"/>
        </w:numPr>
        <w:spacing w:after="0" w:line="240" w:lineRule="auto"/>
        <w:rPr>
          <w:rFonts w:ascii="Times New Roman" w:hAnsi="Times New Roman"/>
          <w:sz w:val="24"/>
          <w:szCs w:val="24"/>
        </w:rPr>
      </w:pPr>
      <w:r w:rsidRPr="00B8353E">
        <w:rPr>
          <w:rFonts w:ascii="Times New Roman" w:hAnsi="Times New Roman"/>
          <w:color w:val="000000"/>
          <w:sz w:val="24"/>
          <w:szCs w:val="24"/>
          <w:shd w:val="clear" w:color="auto" w:fill="FFFFFF"/>
        </w:rPr>
        <w:t xml:space="preserve">Briefly explain the important of cash flow statement to a business entity. </w:t>
      </w:r>
      <w:r w:rsidR="003F1BC6">
        <w:rPr>
          <w:rFonts w:ascii="Times New Roman" w:hAnsi="Times New Roman"/>
          <w:color w:val="000000"/>
          <w:sz w:val="24"/>
          <w:szCs w:val="24"/>
          <w:shd w:val="clear" w:color="auto" w:fill="FFFFFF"/>
        </w:rPr>
        <w:tab/>
      </w:r>
      <w:r w:rsidR="003F1BC6">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(4 marks)</w:t>
      </w:r>
    </w:p>
    <w:p w:rsidR="00285C43" w:rsidRPr="00B8353E" w:rsidRDefault="00285C43" w:rsidP="00285C43">
      <w:pPr>
        <w:pStyle w:val="ListParagraph"/>
        <w:numPr>
          <w:ilvl w:val="0"/>
          <w:numId w:val="10"/>
        </w:numPr>
        <w:spacing w:after="0" w:line="240" w:lineRule="auto"/>
        <w:rPr>
          <w:rFonts w:ascii="Times New Roman" w:hAnsi="Times New Roman"/>
          <w:sz w:val="24"/>
          <w:szCs w:val="24"/>
        </w:rPr>
      </w:pPr>
      <w:r w:rsidRPr="00B8353E">
        <w:rPr>
          <w:rFonts w:ascii="Times New Roman" w:hAnsi="Times New Roman"/>
          <w:bCs/>
          <w:sz w:val="24"/>
          <w:szCs w:val="24"/>
        </w:rPr>
        <w:t xml:space="preserve">Stupid Ltd. has presented the following financial statements: </w:t>
      </w:r>
    </w:p>
    <w:p w:rsidR="00285C43" w:rsidRPr="00B8353E" w:rsidRDefault="00285C43" w:rsidP="00285C43">
      <w:pPr>
        <w:widowControl w:val="0"/>
        <w:autoSpaceDE w:val="0"/>
        <w:autoSpaceDN w:val="0"/>
        <w:adjustRightInd w:val="0"/>
        <w:spacing w:after="0" w:line="240" w:lineRule="auto"/>
        <w:jc w:val="center"/>
        <w:rPr>
          <w:rFonts w:ascii="Times New Roman" w:hAnsi="Times New Roman"/>
          <w:b/>
          <w:bCs/>
          <w:sz w:val="24"/>
          <w:szCs w:val="24"/>
        </w:rPr>
      </w:pPr>
      <w:r w:rsidRPr="00B8353E">
        <w:rPr>
          <w:rFonts w:ascii="Times New Roman" w:hAnsi="Times New Roman"/>
          <w:b/>
          <w:bCs/>
          <w:sz w:val="24"/>
          <w:szCs w:val="24"/>
        </w:rPr>
        <w:t>Income statement for the year ended 31 August 2020</w:t>
      </w:r>
    </w:p>
    <w:tbl>
      <w:tblPr>
        <w:tblStyle w:val="TableGrid55"/>
        <w:tblW w:w="0" w:type="auto"/>
        <w:jc w:val="center"/>
        <w:tblLook w:val="04A0" w:firstRow="1" w:lastRow="0" w:firstColumn="1" w:lastColumn="0" w:noHBand="0" w:noVBand="1"/>
      </w:tblPr>
      <w:tblGrid>
        <w:gridCol w:w="4621"/>
        <w:gridCol w:w="2327"/>
      </w:tblGrid>
      <w:tr w:rsidR="00285C43" w:rsidRPr="00B8353E" w:rsidTr="007A4BD3">
        <w:trPr>
          <w:jc w:val="center"/>
        </w:trPr>
        <w:tc>
          <w:tcPr>
            <w:tcW w:w="4621" w:type="dxa"/>
          </w:tcPr>
          <w:p w:rsidR="00285C43" w:rsidRPr="00B8353E" w:rsidRDefault="00285C43" w:rsidP="00285C43">
            <w:pPr>
              <w:widowControl w:val="0"/>
              <w:autoSpaceDE w:val="0"/>
              <w:autoSpaceDN w:val="0"/>
              <w:adjustRightInd w:val="0"/>
              <w:spacing w:after="0" w:line="240" w:lineRule="auto"/>
              <w:rPr>
                <w:rFonts w:ascii="Times New Roman" w:hAnsi="Times New Roman" w:cs="Times New Roman"/>
                <w:b/>
                <w:bCs/>
                <w:sz w:val="24"/>
                <w:szCs w:val="24"/>
              </w:rPr>
            </w:pPr>
          </w:p>
        </w:tc>
        <w:tc>
          <w:tcPr>
            <w:tcW w:w="2327" w:type="dxa"/>
          </w:tcPr>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
                <w:bCs/>
                <w:sz w:val="24"/>
                <w:szCs w:val="24"/>
              </w:rPr>
            </w:pPr>
            <w:r w:rsidRPr="00B8353E">
              <w:rPr>
                <w:rFonts w:ascii="Times New Roman" w:hAnsi="Times New Roman" w:cs="Times New Roman"/>
                <w:b/>
                <w:bCs/>
                <w:sz w:val="24"/>
                <w:szCs w:val="24"/>
              </w:rPr>
              <w:t>Sh.</w:t>
            </w:r>
          </w:p>
        </w:tc>
      </w:tr>
      <w:tr w:rsidR="00285C43" w:rsidRPr="00B8353E" w:rsidTr="007A4BD3">
        <w:trPr>
          <w:jc w:val="center"/>
        </w:trPr>
        <w:tc>
          <w:tcPr>
            <w:tcW w:w="4621" w:type="dxa"/>
          </w:tcPr>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Sales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Cost of sales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Gross profit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Investment income </w:t>
            </w:r>
            <w:r w:rsidRPr="00B8353E">
              <w:rPr>
                <w:rFonts w:ascii="Times New Roman" w:hAnsi="Times New Roman" w:cs="Times New Roman"/>
                <w:bCs/>
                <w:sz w:val="24"/>
                <w:szCs w:val="24"/>
              </w:rPr>
              <w:br/>
              <w:t xml:space="preserve">Distribution cost </w:t>
            </w:r>
            <w:r w:rsidRPr="00B8353E">
              <w:rPr>
                <w:rFonts w:ascii="Times New Roman" w:hAnsi="Times New Roman" w:cs="Times New Roman"/>
                <w:bCs/>
                <w:sz w:val="24"/>
                <w:szCs w:val="24"/>
              </w:rPr>
              <w:br/>
              <w:t xml:space="preserve">Administrative expenses </w:t>
            </w:r>
            <w:r w:rsidRPr="00B8353E">
              <w:rPr>
                <w:rFonts w:ascii="Times New Roman" w:hAnsi="Times New Roman" w:cs="Times New Roman"/>
                <w:bCs/>
                <w:sz w:val="24"/>
                <w:szCs w:val="24"/>
              </w:rPr>
              <w:br/>
              <w:t xml:space="preserve">Operating profit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Finance cost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Profit before tax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Income tax expense </w:t>
            </w:r>
            <w:r w:rsidRPr="00B8353E">
              <w:rPr>
                <w:rFonts w:ascii="Times New Roman" w:hAnsi="Times New Roman" w:cs="Times New Roman"/>
                <w:bCs/>
                <w:sz w:val="24"/>
                <w:szCs w:val="24"/>
              </w:rPr>
              <w:br/>
              <w:t xml:space="preserve">Profit for the year </w:t>
            </w:r>
          </w:p>
        </w:tc>
        <w:tc>
          <w:tcPr>
            <w:tcW w:w="2327" w:type="dxa"/>
          </w:tcPr>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11,510,100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(5,928,500)</w:t>
            </w:r>
            <w:r w:rsidRPr="00B8353E">
              <w:rPr>
                <w:rFonts w:ascii="Times New Roman" w:hAnsi="Times New Roman" w:cs="Times New Roman"/>
                <w:bCs/>
                <w:sz w:val="24"/>
                <w:szCs w:val="24"/>
              </w:rPr>
              <w:br/>
              <w:t xml:space="preserve"> 5,581,600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22,680 </w:t>
            </w:r>
            <w:r w:rsidRPr="00B8353E">
              <w:rPr>
                <w:rFonts w:ascii="Times New Roman" w:hAnsi="Times New Roman" w:cs="Times New Roman"/>
                <w:bCs/>
                <w:sz w:val="24"/>
                <w:szCs w:val="24"/>
              </w:rPr>
              <w:br/>
              <w:t xml:space="preserve">(1,963,680)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( 1,363,520)</w:t>
            </w:r>
            <w:r w:rsidRPr="00B8353E">
              <w:rPr>
                <w:rFonts w:ascii="Times New Roman" w:hAnsi="Times New Roman" w:cs="Times New Roman"/>
                <w:bCs/>
                <w:sz w:val="24"/>
                <w:szCs w:val="24"/>
              </w:rPr>
              <w:t xml:space="preserve"> </w:t>
            </w:r>
            <w:r w:rsidRPr="00B8353E">
              <w:rPr>
                <w:rFonts w:ascii="Times New Roman" w:hAnsi="Times New Roman" w:cs="Times New Roman"/>
                <w:bCs/>
                <w:sz w:val="24"/>
                <w:szCs w:val="24"/>
              </w:rPr>
              <w:br/>
              <w:t>2,277,080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(316,000)</w:t>
            </w:r>
            <w:r w:rsidRPr="00B8353E">
              <w:rPr>
                <w:rFonts w:ascii="Times New Roman" w:hAnsi="Times New Roman" w:cs="Times New Roman"/>
                <w:bCs/>
                <w:sz w:val="24"/>
                <w:szCs w:val="24"/>
              </w:rPr>
              <w:br/>
              <w:t xml:space="preserve"> 1,961,080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(631,480)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1,329,600</w:t>
            </w:r>
          </w:p>
        </w:tc>
      </w:tr>
    </w:tbl>
    <w:p w:rsidR="00285C43" w:rsidRPr="00B8353E" w:rsidRDefault="00285C43" w:rsidP="00285C43">
      <w:pPr>
        <w:widowControl w:val="0"/>
        <w:autoSpaceDE w:val="0"/>
        <w:autoSpaceDN w:val="0"/>
        <w:adjustRightInd w:val="0"/>
        <w:spacing w:after="0" w:line="240" w:lineRule="auto"/>
        <w:rPr>
          <w:rFonts w:ascii="Times New Roman" w:hAnsi="Times New Roman"/>
          <w:bCs/>
          <w:sz w:val="24"/>
          <w:szCs w:val="24"/>
        </w:rPr>
      </w:pPr>
    </w:p>
    <w:p w:rsidR="00285C43" w:rsidRPr="00B8353E" w:rsidRDefault="00285C43" w:rsidP="00285C43">
      <w:pPr>
        <w:widowControl w:val="0"/>
        <w:autoSpaceDE w:val="0"/>
        <w:autoSpaceDN w:val="0"/>
        <w:adjustRightInd w:val="0"/>
        <w:spacing w:after="0" w:line="240" w:lineRule="auto"/>
        <w:ind w:left="720" w:firstLine="720"/>
        <w:rPr>
          <w:rFonts w:ascii="Times New Roman" w:hAnsi="Times New Roman"/>
          <w:b/>
          <w:bCs/>
          <w:sz w:val="24"/>
          <w:szCs w:val="24"/>
        </w:rPr>
      </w:pPr>
    </w:p>
    <w:p w:rsidR="00285C43" w:rsidRPr="00B8353E" w:rsidRDefault="00285C43" w:rsidP="00285C43">
      <w:pPr>
        <w:widowControl w:val="0"/>
        <w:autoSpaceDE w:val="0"/>
        <w:autoSpaceDN w:val="0"/>
        <w:adjustRightInd w:val="0"/>
        <w:spacing w:after="0" w:line="240" w:lineRule="auto"/>
        <w:ind w:left="720" w:firstLine="720"/>
        <w:rPr>
          <w:rFonts w:ascii="Times New Roman" w:hAnsi="Times New Roman"/>
          <w:b/>
          <w:bCs/>
          <w:sz w:val="24"/>
          <w:szCs w:val="24"/>
        </w:rPr>
      </w:pPr>
      <w:r w:rsidRPr="00B8353E">
        <w:rPr>
          <w:rFonts w:ascii="Times New Roman" w:hAnsi="Times New Roman"/>
          <w:b/>
          <w:bCs/>
          <w:sz w:val="24"/>
          <w:szCs w:val="24"/>
        </w:rPr>
        <w:t xml:space="preserve">Statement of financial position as at 31 August: </w:t>
      </w:r>
    </w:p>
    <w:tbl>
      <w:tblPr>
        <w:tblStyle w:val="TableGrid55"/>
        <w:tblW w:w="0" w:type="auto"/>
        <w:jc w:val="center"/>
        <w:tblLook w:val="04A0" w:firstRow="1" w:lastRow="0" w:firstColumn="1" w:lastColumn="0" w:noHBand="0" w:noVBand="1"/>
      </w:tblPr>
      <w:tblGrid>
        <w:gridCol w:w="3888"/>
        <w:gridCol w:w="2274"/>
        <w:gridCol w:w="1956"/>
      </w:tblGrid>
      <w:tr w:rsidR="00285C43" w:rsidRPr="00B8353E" w:rsidTr="007A4BD3">
        <w:trPr>
          <w:jc w:val="center"/>
        </w:trPr>
        <w:tc>
          <w:tcPr>
            <w:tcW w:w="3888" w:type="dxa"/>
          </w:tcPr>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tc>
        <w:tc>
          <w:tcPr>
            <w:tcW w:w="2274" w:type="dxa"/>
          </w:tcPr>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
                <w:bCs/>
                <w:sz w:val="24"/>
                <w:szCs w:val="24"/>
              </w:rPr>
            </w:pPr>
            <w:r w:rsidRPr="00B8353E">
              <w:rPr>
                <w:rFonts w:ascii="Times New Roman" w:hAnsi="Times New Roman" w:cs="Times New Roman"/>
                <w:b/>
                <w:bCs/>
                <w:sz w:val="24"/>
                <w:szCs w:val="24"/>
              </w:rPr>
              <w:t>2019</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
                <w:bCs/>
                <w:sz w:val="24"/>
                <w:szCs w:val="24"/>
              </w:rPr>
            </w:pPr>
            <w:r w:rsidRPr="00B8353E">
              <w:rPr>
                <w:rFonts w:ascii="Times New Roman" w:hAnsi="Times New Roman" w:cs="Times New Roman"/>
                <w:b/>
                <w:bCs/>
                <w:sz w:val="24"/>
                <w:szCs w:val="24"/>
              </w:rPr>
              <w:t>Sh.</w:t>
            </w:r>
          </w:p>
        </w:tc>
        <w:tc>
          <w:tcPr>
            <w:tcW w:w="1956" w:type="dxa"/>
          </w:tcPr>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
                <w:bCs/>
                <w:sz w:val="24"/>
                <w:szCs w:val="24"/>
              </w:rPr>
            </w:pPr>
            <w:r w:rsidRPr="00B8353E">
              <w:rPr>
                <w:rFonts w:ascii="Times New Roman" w:hAnsi="Times New Roman" w:cs="Times New Roman"/>
                <w:b/>
                <w:bCs/>
                <w:sz w:val="24"/>
                <w:szCs w:val="24"/>
              </w:rPr>
              <w:t>2020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
                <w:bCs/>
                <w:sz w:val="24"/>
                <w:szCs w:val="24"/>
              </w:rPr>
            </w:pPr>
            <w:r w:rsidRPr="00B8353E">
              <w:rPr>
                <w:rFonts w:ascii="Times New Roman" w:hAnsi="Times New Roman" w:cs="Times New Roman"/>
                <w:b/>
                <w:bCs/>
                <w:sz w:val="24"/>
                <w:szCs w:val="24"/>
              </w:rPr>
              <w:t>Sh.</w:t>
            </w:r>
          </w:p>
        </w:tc>
      </w:tr>
      <w:tr w:rsidR="00285C43" w:rsidRPr="00B8353E" w:rsidTr="007A4BD3">
        <w:trPr>
          <w:jc w:val="center"/>
        </w:trPr>
        <w:tc>
          <w:tcPr>
            <w:tcW w:w="3888" w:type="dxa"/>
          </w:tcPr>
          <w:p w:rsidR="00285C43" w:rsidRPr="00B8353E" w:rsidRDefault="00285C43" w:rsidP="00285C43">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t xml:space="preserve">Assets: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Non-current assets at cost </w:t>
            </w:r>
            <w:r w:rsidRPr="00B8353E">
              <w:rPr>
                <w:rFonts w:ascii="Times New Roman" w:hAnsi="Times New Roman" w:cs="Times New Roman"/>
                <w:bCs/>
                <w:sz w:val="24"/>
                <w:szCs w:val="24"/>
              </w:rPr>
              <w:br/>
              <w:t xml:space="preserve">Accumulated depreciation </w:t>
            </w:r>
            <w:r w:rsidRPr="00B8353E">
              <w:rPr>
                <w:rFonts w:ascii="Times New Roman" w:hAnsi="Times New Roman" w:cs="Times New Roman"/>
                <w:bCs/>
                <w:sz w:val="24"/>
                <w:szCs w:val="24"/>
              </w:rPr>
              <w:br/>
              <w:t xml:space="preserve">Net book value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lastRenderedPageBreak/>
              <w:t xml:space="preserve">Current assets: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Inventory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Trade receivables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Cash and cash equivalents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t xml:space="preserve">Equity and liabilities: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Ordinary share capital </w:t>
            </w:r>
            <w:r w:rsidRPr="00B8353E">
              <w:rPr>
                <w:rFonts w:ascii="Times New Roman" w:hAnsi="Times New Roman" w:cs="Times New Roman"/>
                <w:bCs/>
                <w:sz w:val="24"/>
                <w:szCs w:val="24"/>
              </w:rPr>
              <w:br/>
              <w:t xml:space="preserve">Share premium </w:t>
            </w:r>
            <w:r w:rsidRPr="00B8353E">
              <w:rPr>
                <w:rFonts w:ascii="Times New Roman" w:hAnsi="Times New Roman" w:cs="Times New Roman"/>
                <w:bCs/>
                <w:sz w:val="24"/>
                <w:szCs w:val="24"/>
              </w:rPr>
              <w:br/>
              <w:t xml:space="preserve">Revaluation reserve </w:t>
            </w:r>
            <w:r w:rsidRPr="00B8353E">
              <w:rPr>
                <w:rFonts w:ascii="Times New Roman" w:hAnsi="Times New Roman" w:cs="Times New Roman"/>
                <w:bCs/>
                <w:sz w:val="24"/>
                <w:szCs w:val="24"/>
              </w:rPr>
              <w:br/>
              <w:t xml:space="preserve">Retained earnings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
                <w:bCs/>
                <w:sz w:val="24"/>
                <w:szCs w:val="24"/>
              </w:rPr>
              <w:t>Non-current liabilities:</w:t>
            </w:r>
            <w:r w:rsidRPr="00B8353E">
              <w:rPr>
                <w:rFonts w:ascii="Times New Roman" w:hAnsi="Times New Roman" w:cs="Times New Roman"/>
                <w:bCs/>
                <w:sz w:val="24"/>
                <w:szCs w:val="24"/>
              </w:rPr>
              <w:t xml:space="preserve"> </w:t>
            </w:r>
            <w:r w:rsidRPr="00B8353E">
              <w:rPr>
                <w:rFonts w:ascii="Times New Roman" w:hAnsi="Times New Roman" w:cs="Times New Roman"/>
                <w:bCs/>
                <w:sz w:val="24"/>
                <w:szCs w:val="24"/>
              </w:rPr>
              <w:br/>
              <w:t xml:space="preserve">9% loan stock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t xml:space="preserve">Current liabilities: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 xml:space="preserve">Trade payables </w:t>
            </w:r>
            <w:r w:rsidRPr="00B8353E">
              <w:rPr>
                <w:rFonts w:ascii="Times New Roman" w:hAnsi="Times New Roman" w:cs="Times New Roman"/>
                <w:bCs/>
                <w:sz w:val="24"/>
                <w:szCs w:val="24"/>
              </w:rPr>
              <w:br/>
              <w:t xml:space="preserve">Taxation </w:t>
            </w: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cs="Times New Roman"/>
                <w:bCs/>
                <w:sz w:val="24"/>
                <w:szCs w:val="24"/>
              </w:rPr>
            </w:pPr>
          </w:p>
        </w:tc>
        <w:tc>
          <w:tcPr>
            <w:tcW w:w="2274" w:type="dxa"/>
          </w:tcPr>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26,100,540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(5,919,340)</w:t>
            </w:r>
            <w:r w:rsidRPr="00B8353E">
              <w:rPr>
                <w:rFonts w:ascii="Times New Roman" w:hAnsi="Times New Roman" w:cs="Times New Roman"/>
                <w:bCs/>
                <w:sz w:val="24"/>
                <w:szCs w:val="24"/>
                <w:u w:val="single"/>
              </w:rPr>
              <w:br/>
              <w:t xml:space="preserve"> 20,181,200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6,601,760 </w:t>
            </w:r>
            <w:r w:rsidRPr="00B8353E">
              <w:rPr>
                <w:rFonts w:ascii="Times New Roman" w:hAnsi="Times New Roman" w:cs="Times New Roman"/>
                <w:bCs/>
                <w:sz w:val="24"/>
                <w:szCs w:val="24"/>
              </w:rPr>
              <w:br/>
              <w:t xml:space="preserve">2,485,500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237,840</w:t>
            </w:r>
            <w:r w:rsidRPr="00B8353E">
              <w:rPr>
                <w:rFonts w:ascii="Times New Roman" w:hAnsi="Times New Roman" w:cs="Times New Roman"/>
                <w:bCs/>
                <w:sz w:val="24"/>
                <w:szCs w:val="24"/>
                <w:u w:val="single"/>
              </w:rPr>
              <w:br/>
              <w:t xml:space="preserve"> 9,325, 100</w:t>
            </w:r>
            <w:r w:rsidRPr="00B8353E">
              <w:rPr>
                <w:rFonts w:ascii="Times New Roman" w:hAnsi="Times New Roman" w:cs="Times New Roman"/>
                <w:bCs/>
                <w:sz w:val="24"/>
                <w:szCs w:val="24"/>
              </w:rPr>
              <w:t xml:space="preserve"> </w:t>
            </w:r>
            <w:r w:rsidRPr="00B8353E">
              <w:rPr>
                <w:rFonts w:ascii="Times New Roman" w:hAnsi="Times New Roman" w:cs="Times New Roman"/>
                <w:bCs/>
                <w:sz w:val="24"/>
                <w:szCs w:val="24"/>
              </w:rPr>
              <w:br/>
            </w:r>
            <w:r w:rsidRPr="00B8353E">
              <w:rPr>
                <w:rFonts w:ascii="Times New Roman" w:hAnsi="Times New Roman" w:cs="Times New Roman"/>
                <w:bCs/>
                <w:sz w:val="24"/>
                <w:szCs w:val="24"/>
                <w:u w:val="double"/>
              </w:rPr>
              <w:t>29,506,300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r w:rsidRPr="00B8353E">
              <w:rPr>
                <w:rFonts w:ascii="Times New Roman" w:hAnsi="Times New Roman" w:cs="Times New Roman"/>
                <w:bCs/>
                <w:sz w:val="24"/>
                <w:szCs w:val="24"/>
              </w:rPr>
              <w:t xml:space="preserve">8,400,000 </w:t>
            </w:r>
            <w:r w:rsidRPr="00B8353E">
              <w:rPr>
                <w:rFonts w:ascii="Times New Roman" w:hAnsi="Times New Roman" w:cs="Times New Roman"/>
                <w:bCs/>
                <w:sz w:val="24"/>
                <w:szCs w:val="24"/>
              </w:rPr>
              <w:br/>
              <w:t xml:space="preserve">3,156,800 </w:t>
            </w:r>
            <w:r w:rsidRPr="00B8353E">
              <w:rPr>
                <w:rFonts w:ascii="Times New Roman" w:hAnsi="Times New Roman" w:cs="Times New Roman"/>
                <w:bCs/>
                <w:sz w:val="24"/>
                <w:szCs w:val="24"/>
              </w:rPr>
              <w:br/>
              <w:t xml:space="preserve">2,981,600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7,989,600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22,528,000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2,693,600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3,802,200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482,500</w:t>
            </w:r>
            <w:r w:rsidRPr="00B8353E">
              <w:rPr>
                <w:rFonts w:ascii="Times New Roman" w:hAnsi="Times New Roman" w:cs="Times New Roman"/>
                <w:bCs/>
                <w:sz w:val="24"/>
                <w:szCs w:val="24"/>
                <w:u w:val="single"/>
              </w:rPr>
              <w:br/>
              <w:t xml:space="preserve"> 4,284,700</w:t>
            </w:r>
            <w:r w:rsidRPr="00B8353E">
              <w:rPr>
                <w:rFonts w:ascii="Times New Roman" w:hAnsi="Times New Roman" w:cs="Times New Roman"/>
                <w:bCs/>
                <w:sz w:val="24"/>
                <w:szCs w:val="24"/>
              </w:rPr>
              <w:br/>
            </w:r>
            <w:r w:rsidRPr="00B8353E">
              <w:rPr>
                <w:rFonts w:ascii="Times New Roman" w:hAnsi="Times New Roman" w:cs="Times New Roman"/>
                <w:bCs/>
                <w:sz w:val="24"/>
                <w:szCs w:val="24"/>
                <w:u w:val="double"/>
              </w:rPr>
              <w:t xml:space="preserve"> 29,506,300</w:t>
            </w:r>
          </w:p>
        </w:tc>
        <w:tc>
          <w:tcPr>
            <w:tcW w:w="1956" w:type="dxa"/>
          </w:tcPr>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21,410,160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(5,003,760)</w:t>
            </w:r>
            <w:r w:rsidRPr="00B8353E">
              <w:rPr>
                <w:rFonts w:ascii="Times New Roman" w:hAnsi="Times New Roman" w:cs="Times New Roman"/>
                <w:bCs/>
                <w:sz w:val="24"/>
                <w:szCs w:val="24"/>
                <w:u w:val="single"/>
              </w:rPr>
              <w:br/>
              <w:t xml:space="preserve"> 16,406,400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5,825,920 </w:t>
            </w:r>
            <w:r w:rsidRPr="00B8353E">
              <w:rPr>
                <w:rFonts w:ascii="Times New Roman" w:hAnsi="Times New Roman" w:cs="Times New Roman"/>
                <w:bCs/>
                <w:sz w:val="24"/>
                <w:szCs w:val="24"/>
              </w:rPr>
              <w:br/>
              <w:t xml:space="preserve">3,465,280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214,160</w:t>
            </w:r>
            <w:r w:rsidRPr="00B8353E">
              <w:rPr>
                <w:rFonts w:ascii="Times New Roman" w:hAnsi="Times New Roman" w:cs="Times New Roman"/>
                <w:bCs/>
                <w:sz w:val="24"/>
                <w:szCs w:val="24"/>
                <w:u w:val="single"/>
              </w:rPr>
              <w:br/>
              <w:t>9,505,360</w:t>
            </w:r>
            <w:r w:rsidRPr="00B8353E">
              <w:rPr>
                <w:rFonts w:ascii="Times New Roman" w:hAnsi="Times New Roman" w:cs="Times New Roman"/>
                <w:bCs/>
                <w:sz w:val="24"/>
                <w:szCs w:val="24"/>
              </w:rPr>
              <w:br/>
              <w:t xml:space="preserve"> </w:t>
            </w:r>
            <w:r w:rsidRPr="00B8353E">
              <w:rPr>
                <w:rFonts w:ascii="Times New Roman" w:hAnsi="Times New Roman" w:cs="Times New Roman"/>
                <w:bCs/>
                <w:sz w:val="24"/>
                <w:szCs w:val="24"/>
                <w:u w:val="double"/>
              </w:rPr>
              <w:t>25,911,760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r w:rsidRPr="00B8353E">
              <w:rPr>
                <w:rFonts w:ascii="Times New Roman" w:hAnsi="Times New Roman" w:cs="Times New Roman"/>
                <w:bCs/>
                <w:sz w:val="24"/>
                <w:szCs w:val="24"/>
              </w:rPr>
              <w:t xml:space="preserve">6,000,000 </w:t>
            </w:r>
            <w:r w:rsidRPr="00B8353E">
              <w:rPr>
                <w:rFonts w:ascii="Times New Roman" w:hAnsi="Times New Roman" w:cs="Times New Roman"/>
                <w:bCs/>
                <w:sz w:val="24"/>
                <w:szCs w:val="24"/>
              </w:rPr>
              <w:br/>
              <w:t xml:space="preserve">2,570,000 </w:t>
            </w:r>
            <w:r w:rsidRPr="00B8353E">
              <w:rPr>
                <w:rFonts w:ascii="Times New Roman" w:hAnsi="Times New Roman" w:cs="Times New Roman"/>
                <w:bCs/>
                <w:sz w:val="24"/>
                <w:szCs w:val="24"/>
              </w:rPr>
              <w:br/>
              <w:t xml:space="preserve">1,636,800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7,276,000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17,482,800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u w:val="single"/>
              </w:rPr>
            </w:pP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3,530,000</w:t>
            </w:r>
          </w:p>
          <w:p w:rsidR="00285C43" w:rsidRPr="00B8353E" w:rsidRDefault="00285C43" w:rsidP="00285C43">
            <w:pPr>
              <w:widowControl w:val="0"/>
              <w:autoSpaceDE w:val="0"/>
              <w:autoSpaceDN w:val="0"/>
              <w:adjustRightInd w:val="0"/>
              <w:spacing w:after="0" w:line="240" w:lineRule="auto"/>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4,380,480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518,480</w:t>
            </w:r>
            <w:r w:rsidRPr="00B8353E">
              <w:rPr>
                <w:rFonts w:ascii="Times New Roman" w:hAnsi="Times New Roman" w:cs="Times New Roman"/>
                <w:bCs/>
                <w:sz w:val="24"/>
                <w:szCs w:val="24"/>
                <w:u w:val="single"/>
              </w:rPr>
              <w:br/>
              <w:t xml:space="preserve"> 4,898,960</w:t>
            </w:r>
            <w:r w:rsidRPr="00B8353E">
              <w:rPr>
                <w:rFonts w:ascii="Times New Roman" w:hAnsi="Times New Roman" w:cs="Times New Roman"/>
                <w:bCs/>
                <w:sz w:val="24"/>
                <w:szCs w:val="24"/>
              </w:rPr>
              <w:br/>
            </w:r>
            <w:r w:rsidRPr="00B8353E">
              <w:rPr>
                <w:rFonts w:ascii="Times New Roman" w:hAnsi="Times New Roman" w:cs="Times New Roman"/>
                <w:bCs/>
                <w:sz w:val="24"/>
                <w:szCs w:val="24"/>
                <w:u w:val="double"/>
              </w:rPr>
              <w:t xml:space="preserve"> 25,911,760</w:t>
            </w:r>
          </w:p>
        </w:tc>
      </w:tr>
    </w:tbl>
    <w:p w:rsidR="00285C43" w:rsidRPr="00B8353E" w:rsidRDefault="00285C43" w:rsidP="00285C43">
      <w:pPr>
        <w:widowControl w:val="0"/>
        <w:autoSpaceDE w:val="0"/>
        <w:autoSpaceDN w:val="0"/>
        <w:adjustRightInd w:val="0"/>
        <w:spacing w:after="0" w:line="240" w:lineRule="auto"/>
        <w:rPr>
          <w:rFonts w:ascii="Times New Roman" w:hAnsi="Times New Roman"/>
          <w:bCs/>
          <w:sz w:val="24"/>
          <w:szCs w:val="24"/>
        </w:rPr>
      </w:pPr>
    </w:p>
    <w:p w:rsidR="00285C43" w:rsidRPr="00B8353E" w:rsidRDefault="00285C43" w:rsidP="00285C43">
      <w:pPr>
        <w:widowControl w:val="0"/>
        <w:autoSpaceDE w:val="0"/>
        <w:autoSpaceDN w:val="0"/>
        <w:adjustRightInd w:val="0"/>
        <w:spacing w:after="0" w:line="240" w:lineRule="auto"/>
        <w:rPr>
          <w:rFonts w:ascii="Times New Roman" w:hAnsi="Times New Roman"/>
          <w:b/>
          <w:bCs/>
          <w:sz w:val="24"/>
          <w:szCs w:val="24"/>
        </w:rPr>
      </w:pPr>
      <w:r w:rsidRPr="00B8353E">
        <w:rPr>
          <w:rFonts w:ascii="Times New Roman" w:hAnsi="Times New Roman"/>
          <w:b/>
          <w:bCs/>
          <w:sz w:val="24"/>
          <w:szCs w:val="24"/>
        </w:rPr>
        <w:t xml:space="preserve">Additional information: </w:t>
      </w:r>
    </w:p>
    <w:p w:rsidR="00285C43" w:rsidRPr="00B8353E" w:rsidRDefault="00285C43" w:rsidP="00285C43">
      <w:pPr>
        <w:widowControl w:val="0"/>
        <w:numPr>
          <w:ilvl w:val="0"/>
          <w:numId w:val="5"/>
        </w:numPr>
        <w:autoSpaceDE w:val="0"/>
        <w:autoSpaceDN w:val="0"/>
        <w:adjustRightInd w:val="0"/>
        <w:spacing w:after="0" w:line="240" w:lineRule="auto"/>
        <w:contextualSpacing/>
        <w:rPr>
          <w:rFonts w:ascii="Times New Roman" w:hAnsi="Times New Roman"/>
          <w:bCs/>
          <w:sz w:val="24"/>
          <w:szCs w:val="24"/>
        </w:rPr>
      </w:pPr>
      <w:r w:rsidRPr="00B8353E">
        <w:rPr>
          <w:rFonts w:ascii="Times New Roman" w:hAnsi="Times New Roman"/>
          <w:bCs/>
          <w:sz w:val="24"/>
          <w:szCs w:val="24"/>
        </w:rPr>
        <w:t xml:space="preserve">The company made a profit of Sh.26, 400 on tile sale of equipment whose cost was Sh.359, 220 and whose accumulated depreciation was Sh.79, 220. </w:t>
      </w:r>
    </w:p>
    <w:p w:rsidR="00285C43" w:rsidRPr="00B8353E" w:rsidRDefault="00285C43" w:rsidP="00285C43">
      <w:pPr>
        <w:widowControl w:val="0"/>
        <w:numPr>
          <w:ilvl w:val="0"/>
          <w:numId w:val="5"/>
        </w:numPr>
        <w:autoSpaceDE w:val="0"/>
        <w:autoSpaceDN w:val="0"/>
        <w:adjustRightInd w:val="0"/>
        <w:spacing w:after="0" w:line="240" w:lineRule="auto"/>
        <w:contextualSpacing/>
        <w:rPr>
          <w:rFonts w:ascii="Times New Roman" w:hAnsi="Times New Roman"/>
          <w:bCs/>
          <w:sz w:val="24"/>
          <w:szCs w:val="24"/>
        </w:rPr>
      </w:pPr>
      <w:r w:rsidRPr="00B8353E">
        <w:rPr>
          <w:rFonts w:ascii="Times New Roman" w:hAnsi="Times New Roman"/>
          <w:bCs/>
          <w:sz w:val="24"/>
          <w:szCs w:val="24"/>
        </w:rPr>
        <w:t xml:space="preserve">The only revaluation on non-current assets was for a piece of freehold land. </w:t>
      </w:r>
    </w:p>
    <w:p w:rsidR="00285C43" w:rsidRPr="00B8353E" w:rsidRDefault="00285C43" w:rsidP="00285C43">
      <w:pPr>
        <w:widowControl w:val="0"/>
        <w:numPr>
          <w:ilvl w:val="0"/>
          <w:numId w:val="5"/>
        </w:numPr>
        <w:autoSpaceDE w:val="0"/>
        <w:autoSpaceDN w:val="0"/>
        <w:adjustRightInd w:val="0"/>
        <w:spacing w:after="0" w:line="240" w:lineRule="auto"/>
        <w:contextualSpacing/>
        <w:rPr>
          <w:rFonts w:ascii="Times New Roman" w:hAnsi="Times New Roman"/>
          <w:bCs/>
          <w:sz w:val="24"/>
          <w:szCs w:val="24"/>
        </w:rPr>
      </w:pPr>
      <w:r w:rsidRPr="00B8353E">
        <w:rPr>
          <w:rFonts w:ascii="Times New Roman" w:hAnsi="Times New Roman"/>
          <w:bCs/>
          <w:sz w:val="24"/>
          <w:szCs w:val="24"/>
        </w:rPr>
        <w:t xml:space="preserve">An interim dividend of Sh.616, 000 had been declared and paid in the course of the year. </w:t>
      </w:r>
    </w:p>
    <w:p w:rsidR="00285C43" w:rsidRPr="00B8353E" w:rsidRDefault="00285C43" w:rsidP="00285C43">
      <w:pPr>
        <w:widowControl w:val="0"/>
        <w:autoSpaceDE w:val="0"/>
        <w:autoSpaceDN w:val="0"/>
        <w:adjustRightInd w:val="0"/>
        <w:spacing w:after="0" w:line="240" w:lineRule="auto"/>
        <w:rPr>
          <w:rFonts w:ascii="Times New Roman" w:hAnsi="Times New Roman"/>
          <w:b/>
          <w:bCs/>
          <w:sz w:val="24"/>
          <w:szCs w:val="24"/>
        </w:rPr>
      </w:pPr>
      <w:r w:rsidRPr="00B8353E">
        <w:rPr>
          <w:rFonts w:ascii="Times New Roman" w:hAnsi="Times New Roman"/>
          <w:b/>
          <w:bCs/>
          <w:sz w:val="24"/>
          <w:szCs w:val="24"/>
        </w:rPr>
        <w:t xml:space="preserve">Required: </w:t>
      </w:r>
    </w:p>
    <w:p w:rsidR="00285C43" w:rsidRPr="00B8353E" w:rsidRDefault="00285C43" w:rsidP="003F1BC6">
      <w:pPr>
        <w:widowControl w:val="0"/>
        <w:autoSpaceDE w:val="0"/>
        <w:autoSpaceDN w:val="0"/>
        <w:adjustRightInd w:val="0"/>
        <w:spacing w:after="0" w:line="240" w:lineRule="auto"/>
        <w:ind w:left="567"/>
        <w:rPr>
          <w:rFonts w:ascii="Times New Roman" w:hAnsi="Times New Roman"/>
          <w:bCs/>
          <w:sz w:val="24"/>
          <w:szCs w:val="24"/>
        </w:rPr>
      </w:pPr>
      <w:r w:rsidRPr="00B8353E">
        <w:rPr>
          <w:rFonts w:ascii="Times New Roman" w:hAnsi="Times New Roman"/>
          <w:bCs/>
          <w:sz w:val="24"/>
          <w:szCs w:val="24"/>
        </w:rPr>
        <w:t xml:space="preserve">Statement of cash flow in accordance with International Accounting Standard (IAS) 7 "Statement of Cash Flows" for the year ended 31 August 2020. </w:t>
      </w:r>
      <w:r w:rsidR="003F1BC6">
        <w:rPr>
          <w:rFonts w:ascii="Times New Roman" w:hAnsi="Times New Roman"/>
          <w:bCs/>
          <w:sz w:val="24"/>
          <w:szCs w:val="24"/>
        </w:rPr>
        <w:tab/>
      </w:r>
      <w:r w:rsidR="003F1BC6">
        <w:rPr>
          <w:rFonts w:ascii="Times New Roman" w:hAnsi="Times New Roman"/>
          <w:bCs/>
          <w:sz w:val="24"/>
          <w:szCs w:val="24"/>
        </w:rPr>
        <w:tab/>
      </w:r>
      <w:r w:rsidR="003F1BC6">
        <w:rPr>
          <w:rFonts w:ascii="Times New Roman" w:hAnsi="Times New Roman"/>
          <w:bCs/>
          <w:sz w:val="24"/>
          <w:szCs w:val="24"/>
        </w:rPr>
        <w:tab/>
      </w:r>
      <w:r w:rsidR="003F1BC6">
        <w:rPr>
          <w:rFonts w:ascii="Times New Roman" w:hAnsi="Times New Roman"/>
          <w:bCs/>
          <w:sz w:val="24"/>
          <w:szCs w:val="24"/>
        </w:rPr>
        <w:tab/>
      </w:r>
      <w:r w:rsidR="003F1BC6">
        <w:rPr>
          <w:rFonts w:ascii="Times New Roman" w:hAnsi="Times New Roman"/>
          <w:bCs/>
          <w:sz w:val="24"/>
          <w:szCs w:val="24"/>
        </w:rPr>
        <w:tab/>
      </w:r>
      <w:r w:rsidRPr="00B8353E">
        <w:rPr>
          <w:rFonts w:ascii="Times New Roman" w:hAnsi="Times New Roman"/>
          <w:color w:val="000000"/>
          <w:sz w:val="24"/>
          <w:szCs w:val="24"/>
          <w:shd w:val="clear" w:color="auto" w:fill="FFFFFF"/>
        </w:rPr>
        <w:t>(10 marks)</w:t>
      </w:r>
    </w:p>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rPr>
          <w:rFonts w:ascii="Times New Roman" w:hAnsi="Times New Roman"/>
          <w:b/>
          <w:sz w:val="24"/>
          <w:szCs w:val="24"/>
        </w:rPr>
      </w:pPr>
    </w:p>
    <w:p w:rsidR="00285C43" w:rsidRPr="003F5E1F" w:rsidRDefault="00285C43" w:rsidP="00285C43">
      <w:pPr>
        <w:spacing w:after="0" w:line="240" w:lineRule="auto"/>
        <w:rPr>
          <w:rFonts w:ascii="Times New Roman" w:hAnsi="Times New Roman"/>
          <w:b/>
          <w:sz w:val="24"/>
          <w:szCs w:val="24"/>
        </w:rPr>
      </w:pPr>
      <w:r w:rsidRPr="00B8353E">
        <w:rPr>
          <w:rFonts w:ascii="Times New Roman" w:hAnsi="Times New Roman"/>
          <w:b/>
          <w:sz w:val="24"/>
          <w:szCs w:val="24"/>
        </w:rPr>
        <w:t>QUESTION FOUR</w:t>
      </w:r>
    </w:p>
    <w:p w:rsidR="00285C43" w:rsidRDefault="00285C43" w:rsidP="00285C43">
      <w:pPr>
        <w:pStyle w:val="ListParagraph"/>
        <w:numPr>
          <w:ilvl w:val="0"/>
          <w:numId w:val="11"/>
        </w:numPr>
        <w:autoSpaceDE w:val="0"/>
        <w:autoSpaceDN w:val="0"/>
        <w:adjustRightInd w:val="0"/>
        <w:spacing w:after="0" w:line="240" w:lineRule="auto"/>
        <w:rPr>
          <w:rFonts w:ascii="Times New Roman" w:hAnsi="Times New Roman"/>
          <w:sz w:val="24"/>
          <w:szCs w:val="24"/>
        </w:rPr>
      </w:pPr>
      <w:r w:rsidRPr="00B67456">
        <w:rPr>
          <w:rFonts w:ascii="Times New Roman" w:hAnsi="Times New Roman"/>
          <w:sz w:val="24"/>
          <w:szCs w:val="24"/>
        </w:rPr>
        <w:t xml:space="preserve">Explain the four main objectives of financial analysis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456">
        <w:rPr>
          <w:rFonts w:ascii="Times New Roman" w:hAnsi="Times New Roman"/>
          <w:sz w:val="24"/>
          <w:szCs w:val="24"/>
        </w:rPr>
        <w:t>(4 Marks)</w:t>
      </w:r>
    </w:p>
    <w:p w:rsidR="00285C43" w:rsidRPr="003F5E1F" w:rsidRDefault="00285C43" w:rsidP="00285C43">
      <w:pPr>
        <w:pStyle w:val="ListParagraph"/>
        <w:numPr>
          <w:ilvl w:val="0"/>
          <w:numId w:val="11"/>
        </w:numPr>
        <w:autoSpaceDE w:val="0"/>
        <w:autoSpaceDN w:val="0"/>
        <w:adjustRightInd w:val="0"/>
        <w:spacing w:after="0" w:line="240" w:lineRule="auto"/>
        <w:rPr>
          <w:rFonts w:ascii="Times New Roman" w:hAnsi="Times New Roman"/>
          <w:sz w:val="24"/>
          <w:szCs w:val="24"/>
        </w:rPr>
      </w:pPr>
      <w:r w:rsidRPr="003F5E1F">
        <w:rPr>
          <w:rFonts w:ascii="Times New Roman" w:hAnsi="Times New Roman"/>
          <w:sz w:val="24"/>
          <w:szCs w:val="24"/>
        </w:rPr>
        <w:t>The following statements relates to Shida Ltd for the period ended 31</w:t>
      </w:r>
      <w:r w:rsidRPr="003F5E1F">
        <w:rPr>
          <w:rFonts w:ascii="Times New Roman" w:hAnsi="Times New Roman"/>
          <w:sz w:val="24"/>
          <w:szCs w:val="24"/>
          <w:vertAlign w:val="superscript"/>
        </w:rPr>
        <w:t>st</w:t>
      </w:r>
      <w:r w:rsidRPr="003F5E1F">
        <w:rPr>
          <w:rFonts w:ascii="Times New Roman" w:hAnsi="Times New Roman"/>
          <w:sz w:val="24"/>
          <w:szCs w:val="24"/>
        </w:rPr>
        <w:t xml:space="preserve"> December, 2020.</w:t>
      </w:r>
    </w:p>
    <w:p w:rsidR="00285C43"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jc w:val="center"/>
        <w:rPr>
          <w:rFonts w:ascii="Times New Roman" w:hAnsi="Times New Roman"/>
          <w:sz w:val="24"/>
          <w:szCs w:val="24"/>
        </w:rPr>
      </w:pPr>
      <w:r w:rsidRPr="00B8353E">
        <w:rPr>
          <w:rFonts w:ascii="Times New Roman" w:hAnsi="Times New Roman"/>
          <w:sz w:val="24"/>
          <w:szCs w:val="24"/>
        </w:rPr>
        <w:t>Statement of Financial position for year ending 31</w:t>
      </w:r>
      <w:r w:rsidRPr="00B8353E">
        <w:rPr>
          <w:rFonts w:ascii="Times New Roman" w:hAnsi="Times New Roman"/>
          <w:sz w:val="24"/>
          <w:szCs w:val="24"/>
          <w:vertAlign w:val="superscript"/>
        </w:rPr>
        <w:t>st</w:t>
      </w:r>
      <w:r>
        <w:rPr>
          <w:rFonts w:ascii="Times New Roman" w:hAnsi="Times New Roman"/>
          <w:sz w:val="24"/>
          <w:szCs w:val="24"/>
        </w:rPr>
        <w:t xml:space="preserve"> December, 2020.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Non-Current Assets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Pr>
          <w:rFonts w:ascii="Times New Roman" w:hAnsi="Times New Roman"/>
          <w:sz w:val="24"/>
          <w:szCs w:val="24"/>
        </w:rPr>
        <w:tab/>
      </w:r>
      <w:r w:rsidRPr="00B8353E">
        <w:rPr>
          <w:rFonts w:ascii="Times New Roman" w:hAnsi="Times New Roman"/>
          <w:sz w:val="24"/>
          <w:szCs w:val="24"/>
        </w:rPr>
        <w:tab/>
        <w:t>Sh. “Million”</w:t>
      </w:r>
    </w:p>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Land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1,000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Plant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5,000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Equipment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8,000</w:t>
      </w:r>
    </w:p>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14,000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Current Assets</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Inventory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4,000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Account Receivables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Pr>
          <w:rFonts w:ascii="Times New Roman" w:hAnsi="Times New Roman"/>
          <w:sz w:val="24"/>
          <w:szCs w:val="24"/>
        </w:rPr>
        <w:tab/>
      </w:r>
      <w:r w:rsidRPr="00B8353E">
        <w:rPr>
          <w:rFonts w:ascii="Times New Roman" w:hAnsi="Times New Roman"/>
          <w:sz w:val="24"/>
          <w:szCs w:val="24"/>
        </w:rPr>
        <w:t>3,000</w:t>
      </w:r>
    </w:p>
    <w:p w:rsidR="00285C43" w:rsidRPr="00B8353E" w:rsidRDefault="00285C43" w:rsidP="00285C43">
      <w:pPr>
        <w:spacing w:after="0" w:line="240" w:lineRule="auto"/>
        <w:rPr>
          <w:rFonts w:ascii="Times New Roman" w:hAnsi="Times New Roman"/>
          <w:sz w:val="24"/>
          <w:szCs w:val="24"/>
          <w:u w:val="single"/>
        </w:rPr>
      </w:pPr>
      <w:r w:rsidRPr="00B8353E">
        <w:rPr>
          <w:rFonts w:ascii="Times New Roman" w:hAnsi="Times New Roman"/>
          <w:sz w:val="24"/>
          <w:szCs w:val="24"/>
        </w:rPr>
        <w:t xml:space="preserve">Cash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 xml:space="preserve">400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7,400</w:t>
      </w:r>
    </w:p>
    <w:p w:rsidR="00285C43" w:rsidRPr="00B8353E" w:rsidRDefault="00285C43" w:rsidP="00285C43">
      <w:pPr>
        <w:spacing w:after="0" w:line="240" w:lineRule="auto"/>
        <w:rPr>
          <w:rFonts w:ascii="Times New Roman" w:hAnsi="Times New Roman"/>
          <w:sz w:val="24"/>
          <w:szCs w:val="24"/>
          <w:u w:val="single"/>
        </w:rPr>
      </w:pPr>
      <w:r w:rsidRPr="00B8353E">
        <w:rPr>
          <w:rFonts w:ascii="Times New Roman" w:hAnsi="Times New Roman"/>
          <w:sz w:val="24"/>
          <w:szCs w:val="24"/>
        </w:rPr>
        <w:t xml:space="preserve">Total Assets.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b/>
          <w:sz w:val="24"/>
          <w:szCs w:val="24"/>
          <w:u w:val="single"/>
        </w:rPr>
        <w:t>21,400</w:t>
      </w:r>
    </w:p>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Capital and Liabilities </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Preference share capital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1,000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lastRenderedPageBreak/>
        <w:t xml:space="preserve">Ordinary share Capital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1,000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Paid in Capital in excess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2,000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Retained Earnings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1,400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5,400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Non-Current Liabilities</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Mortgage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4,000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Debenture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6,000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10,000 </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Current Liabilities</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Account Payables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5,000</w:t>
      </w: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 xml:space="preserve">Notes Payables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1,000</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u w:val="single"/>
        </w:rPr>
        <w:t>6,000</w:t>
      </w:r>
    </w:p>
    <w:p w:rsidR="00285C43" w:rsidRPr="00B8353E" w:rsidRDefault="00285C43" w:rsidP="00285C43">
      <w:pPr>
        <w:spacing w:after="0" w:line="240" w:lineRule="auto"/>
        <w:rPr>
          <w:rFonts w:ascii="Times New Roman" w:hAnsi="Times New Roman"/>
          <w:b/>
          <w:sz w:val="24"/>
          <w:szCs w:val="24"/>
          <w:u w:val="single"/>
        </w:rPr>
      </w:pP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b/>
          <w:sz w:val="24"/>
          <w:szCs w:val="24"/>
          <w:u w:val="single"/>
        </w:rPr>
        <w:t>21,400</w:t>
      </w:r>
    </w:p>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rPr>
          <w:rFonts w:ascii="Times New Roman" w:hAnsi="Times New Roman"/>
          <w:b/>
          <w:sz w:val="24"/>
          <w:szCs w:val="24"/>
        </w:rPr>
      </w:pPr>
    </w:p>
    <w:p w:rsidR="00285C43" w:rsidRPr="00B8353E" w:rsidRDefault="00285C43" w:rsidP="00285C43">
      <w:pPr>
        <w:spacing w:after="0" w:line="240" w:lineRule="auto"/>
        <w:rPr>
          <w:rFonts w:ascii="Times New Roman" w:hAnsi="Times New Roman"/>
          <w:sz w:val="24"/>
          <w:szCs w:val="24"/>
        </w:rPr>
      </w:pPr>
      <w:r w:rsidRPr="00B8353E">
        <w:rPr>
          <w:rFonts w:ascii="Times New Roman" w:hAnsi="Times New Roman"/>
          <w:sz w:val="24"/>
          <w:szCs w:val="24"/>
        </w:rPr>
        <w:t>Income Statement</w:t>
      </w:r>
      <w:r>
        <w:rPr>
          <w:rFonts w:ascii="Times New Roman" w:hAnsi="Times New Roman"/>
          <w:sz w:val="24"/>
          <w:szCs w:val="24"/>
        </w:rPr>
        <w:t xml:space="preserve"> for the year ended 31</w:t>
      </w:r>
      <w:r w:rsidRPr="00E40B09">
        <w:rPr>
          <w:rFonts w:ascii="Times New Roman" w:hAnsi="Times New Roman"/>
          <w:sz w:val="24"/>
          <w:szCs w:val="24"/>
          <w:vertAlign w:val="superscript"/>
        </w:rPr>
        <w:t>st</w:t>
      </w:r>
      <w:r>
        <w:rPr>
          <w:rFonts w:ascii="Times New Roman" w:hAnsi="Times New Roman"/>
          <w:sz w:val="24"/>
          <w:szCs w:val="24"/>
        </w:rPr>
        <w:t xml:space="preserve"> December 2020</w:t>
      </w:r>
    </w:p>
    <w:tbl>
      <w:tblPr>
        <w:tblStyle w:val="TableGrid"/>
        <w:tblW w:w="0" w:type="auto"/>
        <w:tblLook w:val="04A0" w:firstRow="1" w:lastRow="0" w:firstColumn="1" w:lastColumn="0" w:noHBand="0" w:noVBand="1"/>
      </w:tblPr>
      <w:tblGrid>
        <w:gridCol w:w="9576"/>
      </w:tblGrid>
      <w:tr w:rsidR="00285C43" w:rsidRPr="00B8353E" w:rsidTr="007A4BD3">
        <w:tc>
          <w:tcPr>
            <w:tcW w:w="9576" w:type="dxa"/>
          </w:tcPr>
          <w:p w:rsidR="00285C43" w:rsidRPr="00B8353E" w:rsidRDefault="00285C43" w:rsidP="00285C43">
            <w:pPr>
              <w:spacing w:after="0" w:line="240" w:lineRule="auto"/>
              <w:rPr>
                <w:rFonts w:ascii="Times New Roman" w:hAnsi="Times New Roman" w:cs="Times New Roman"/>
                <w:b/>
                <w:sz w:val="24"/>
                <w:szCs w:val="24"/>
              </w:rPr>
            </w:pPr>
            <w:r w:rsidRPr="00B8353E">
              <w:rPr>
                <w:rFonts w:ascii="Times New Roman" w:hAnsi="Times New Roman" w:cs="Times New Roman"/>
                <w:sz w:val="24"/>
                <w:szCs w:val="24"/>
              </w:rPr>
              <w:t xml:space="preserve">                                                                                                  </w:t>
            </w:r>
            <w:r>
              <w:rPr>
                <w:rFonts w:ascii="Times New Roman" w:hAnsi="Times New Roman" w:cs="Times New Roman"/>
                <w:b/>
                <w:sz w:val="24"/>
                <w:szCs w:val="24"/>
              </w:rPr>
              <w:t>Sh.</w:t>
            </w:r>
            <w:r w:rsidRPr="00B8353E">
              <w:rPr>
                <w:rFonts w:ascii="Times New Roman" w:hAnsi="Times New Roman" w:cs="Times New Roman"/>
                <w:b/>
                <w:sz w:val="24"/>
                <w:szCs w:val="24"/>
              </w:rPr>
              <w:t xml:space="preserve"> 000</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Sales                                                                                            6,000</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Cost of sales                                                                               (3,500)</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Selling and administration expenses                                          (1,000)</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EBIT                                                                                             1,500</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Interest                                                                                        (1,100)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EBT                                                                                                 400</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Tax 30%                                                                                          120                                                                              </w:t>
            </w:r>
          </w:p>
          <w:p w:rsidR="00285C43" w:rsidRPr="00B8353E" w:rsidRDefault="00285C43" w:rsidP="00285C43">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PAT/EAT                                                                                        </w:t>
            </w:r>
            <w:r w:rsidRPr="00B8353E">
              <w:rPr>
                <w:rFonts w:ascii="Times New Roman" w:hAnsi="Times New Roman" w:cs="Times New Roman"/>
                <w:b/>
                <w:sz w:val="24"/>
                <w:szCs w:val="24"/>
                <w:u w:val="double"/>
              </w:rPr>
              <w:t>280</w:t>
            </w:r>
          </w:p>
        </w:tc>
      </w:tr>
    </w:tbl>
    <w:p w:rsidR="00285C43" w:rsidRPr="00B8353E" w:rsidRDefault="00285C43" w:rsidP="00285C43">
      <w:pPr>
        <w:spacing w:after="0" w:line="240" w:lineRule="auto"/>
        <w:rPr>
          <w:rFonts w:ascii="Times New Roman" w:hAnsi="Times New Roman"/>
          <w:sz w:val="24"/>
          <w:szCs w:val="24"/>
        </w:rPr>
      </w:pPr>
    </w:p>
    <w:p w:rsidR="00285C43" w:rsidRPr="00B8353E" w:rsidRDefault="00285C43" w:rsidP="00285C43">
      <w:pPr>
        <w:spacing w:after="0" w:line="240" w:lineRule="auto"/>
        <w:rPr>
          <w:rFonts w:ascii="Times New Roman" w:hAnsi="Times New Roman"/>
          <w:b/>
          <w:sz w:val="24"/>
          <w:szCs w:val="24"/>
        </w:rPr>
      </w:pPr>
      <w:r w:rsidRPr="00B8353E">
        <w:rPr>
          <w:rFonts w:ascii="Times New Roman" w:hAnsi="Times New Roman"/>
          <w:b/>
          <w:sz w:val="24"/>
          <w:szCs w:val="24"/>
        </w:rPr>
        <w:t>Required:</w:t>
      </w:r>
    </w:p>
    <w:p w:rsidR="00285C43" w:rsidRDefault="00285C43" w:rsidP="00285C43">
      <w:pPr>
        <w:pStyle w:val="ListParagraph"/>
        <w:numPr>
          <w:ilvl w:val="0"/>
          <w:numId w:val="6"/>
        </w:numPr>
        <w:spacing w:after="0" w:line="240" w:lineRule="auto"/>
        <w:rPr>
          <w:rFonts w:ascii="Times New Roman" w:hAnsi="Times New Roman"/>
          <w:sz w:val="24"/>
          <w:szCs w:val="24"/>
        </w:rPr>
      </w:pPr>
      <w:r w:rsidRPr="00B8353E">
        <w:rPr>
          <w:rFonts w:ascii="Times New Roman" w:hAnsi="Times New Roman"/>
          <w:sz w:val="24"/>
          <w:szCs w:val="24"/>
        </w:rPr>
        <w:t xml:space="preserve">Predict the company’s failure using </w:t>
      </w:r>
    </w:p>
    <w:p w:rsidR="00285C43" w:rsidRDefault="00285C43" w:rsidP="00285C43">
      <w:pPr>
        <w:pStyle w:val="ListParagraph"/>
        <w:numPr>
          <w:ilvl w:val="0"/>
          <w:numId w:val="12"/>
        </w:numPr>
        <w:spacing w:after="0" w:line="240" w:lineRule="auto"/>
        <w:rPr>
          <w:rFonts w:ascii="Times New Roman" w:hAnsi="Times New Roman"/>
          <w:sz w:val="24"/>
          <w:szCs w:val="24"/>
        </w:rPr>
      </w:pPr>
      <w:r w:rsidRPr="00B8353E">
        <w:rPr>
          <w:rFonts w:ascii="Times New Roman" w:hAnsi="Times New Roman"/>
          <w:sz w:val="24"/>
          <w:szCs w:val="24"/>
        </w:rPr>
        <w:t>Altman’s Z-score and interpret its meaning</w:t>
      </w:r>
      <w:r w:rsidRPr="00B8353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Pr="00B8353E">
        <w:rPr>
          <w:rFonts w:ascii="Times New Roman" w:hAnsi="Times New Roman"/>
          <w:sz w:val="24"/>
          <w:szCs w:val="24"/>
        </w:rPr>
        <w:t xml:space="preserve"> marks)</w:t>
      </w:r>
    </w:p>
    <w:p w:rsidR="00285C43" w:rsidRPr="00B8353E" w:rsidRDefault="00285C43" w:rsidP="00285C43">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Springate Model and interpret your answer.</w:t>
      </w:r>
      <w:r w:rsidRPr="008457C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Pr="00B8353E">
        <w:rPr>
          <w:rFonts w:ascii="Times New Roman" w:hAnsi="Times New Roman"/>
          <w:sz w:val="24"/>
          <w:szCs w:val="24"/>
        </w:rPr>
        <w:t xml:space="preserve"> marks)</w:t>
      </w:r>
    </w:p>
    <w:p w:rsidR="00285C43" w:rsidRPr="00B8353E" w:rsidRDefault="00285C43" w:rsidP="00285C43">
      <w:pPr>
        <w:pStyle w:val="ListParagraph"/>
        <w:spacing w:after="0" w:line="240" w:lineRule="auto"/>
        <w:ind w:left="7200" w:firstLine="720"/>
        <w:rPr>
          <w:rFonts w:ascii="Times New Roman" w:hAnsi="Times New Roman"/>
          <w:sz w:val="24"/>
          <w:szCs w:val="24"/>
        </w:rPr>
      </w:pPr>
    </w:p>
    <w:p w:rsidR="00285C43" w:rsidRPr="00B8353E" w:rsidRDefault="00285C43" w:rsidP="00285C43">
      <w:pPr>
        <w:pStyle w:val="ListParagraph"/>
        <w:numPr>
          <w:ilvl w:val="0"/>
          <w:numId w:val="6"/>
        </w:numPr>
        <w:spacing w:after="0" w:line="240" w:lineRule="auto"/>
        <w:rPr>
          <w:rFonts w:ascii="Times New Roman" w:hAnsi="Times New Roman"/>
          <w:sz w:val="24"/>
          <w:szCs w:val="24"/>
        </w:rPr>
      </w:pPr>
      <w:r w:rsidRPr="00B8353E">
        <w:rPr>
          <w:rFonts w:ascii="Times New Roman" w:hAnsi="Times New Roman"/>
          <w:sz w:val="24"/>
          <w:szCs w:val="24"/>
        </w:rPr>
        <w:t xml:space="preserve">Explain five options in dealing with financial distress in the corporate </w:t>
      </w:r>
      <w:r>
        <w:rPr>
          <w:rFonts w:ascii="Times New Roman" w:hAnsi="Times New Roman"/>
          <w:sz w:val="24"/>
          <w:szCs w:val="24"/>
        </w:rPr>
        <w:t>sector</w:t>
      </w:r>
      <w:r>
        <w:rPr>
          <w:rFonts w:ascii="Times New Roman" w:hAnsi="Times New Roman"/>
          <w:sz w:val="24"/>
          <w:szCs w:val="24"/>
        </w:rPr>
        <w:tab/>
        <w:t>(4</w:t>
      </w:r>
      <w:r w:rsidRPr="00B8353E">
        <w:rPr>
          <w:rFonts w:ascii="Times New Roman" w:hAnsi="Times New Roman"/>
          <w:sz w:val="24"/>
          <w:szCs w:val="24"/>
        </w:rPr>
        <w:t xml:space="preserve"> marks)</w:t>
      </w:r>
    </w:p>
    <w:p w:rsidR="00285C43" w:rsidRDefault="00285C43" w:rsidP="00285C43">
      <w:pPr>
        <w:spacing w:after="0" w:line="240" w:lineRule="auto"/>
        <w:rPr>
          <w:rFonts w:ascii="Times New Roman" w:hAnsi="Times New Roman"/>
          <w:sz w:val="24"/>
          <w:szCs w:val="24"/>
        </w:rPr>
      </w:pPr>
    </w:p>
    <w:p w:rsidR="00285C43" w:rsidRDefault="00285C43" w:rsidP="00285C43">
      <w:pPr>
        <w:spacing w:after="0" w:line="240" w:lineRule="auto"/>
        <w:rPr>
          <w:rFonts w:ascii="Times New Roman" w:hAnsi="Times New Roman"/>
          <w:sz w:val="24"/>
          <w:szCs w:val="24"/>
        </w:rPr>
      </w:pPr>
    </w:p>
    <w:p w:rsidR="00285C43" w:rsidRPr="00285C43" w:rsidRDefault="00285C43" w:rsidP="00285C43">
      <w:pPr>
        <w:spacing w:after="0" w:line="240" w:lineRule="auto"/>
        <w:rPr>
          <w:rFonts w:ascii="Times New Roman" w:hAnsi="Times New Roman"/>
          <w:b/>
          <w:sz w:val="24"/>
          <w:szCs w:val="24"/>
        </w:rPr>
      </w:pPr>
      <w:r w:rsidRPr="00285C43">
        <w:rPr>
          <w:rFonts w:ascii="Times New Roman" w:hAnsi="Times New Roman"/>
          <w:b/>
          <w:sz w:val="24"/>
          <w:szCs w:val="24"/>
        </w:rPr>
        <w:t xml:space="preserve">QUESTION FIVE </w:t>
      </w:r>
    </w:p>
    <w:p w:rsidR="00285C43" w:rsidRDefault="00285C43" w:rsidP="00285C43">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Highlight six common examples of potential ordinary shares.</w:t>
      </w:r>
      <w:r w:rsidRPr="002725B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08394B">
        <w:rPr>
          <w:rFonts w:ascii="Times New Roman" w:hAnsi="Times New Roman"/>
          <w:sz w:val="24"/>
          <w:szCs w:val="24"/>
        </w:rPr>
        <w:t xml:space="preserve"> marks)</w:t>
      </w:r>
    </w:p>
    <w:p w:rsidR="00285C43" w:rsidRPr="002725BC" w:rsidRDefault="00285C43" w:rsidP="00285C43">
      <w:pPr>
        <w:pStyle w:val="ListParagraph"/>
        <w:numPr>
          <w:ilvl w:val="0"/>
          <w:numId w:val="16"/>
        </w:numPr>
        <w:spacing w:after="0" w:line="240" w:lineRule="auto"/>
        <w:rPr>
          <w:rFonts w:ascii="Times New Roman" w:hAnsi="Times New Roman"/>
          <w:sz w:val="24"/>
          <w:szCs w:val="24"/>
        </w:rPr>
      </w:pPr>
      <w:r w:rsidRPr="002725BC">
        <w:rPr>
          <w:rFonts w:ascii="Times New Roman" w:hAnsi="Times New Roman"/>
          <w:sz w:val="24"/>
          <w:szCs w:val="24"/>
        </w:rPr>
        <w:t xml:space="preserve">You are given the financial statements of Mr Nani Limited (Ltd) and Mr. Huyu Limited </w:t>
      </w:r>
    </w:p>
    <w:p w:rsidR="00285C43" w:rsidRDefault="00285C43" w:rsidP="00285C43">
      <w:pPr>
        <w:spacing w:after="0" w:line="240" w:lineRule="auto"/>
        <w:jc w:val="center"/>
        <w:rPr>
          <w:rFonts w:ascii="Times New Roman" w:hAnsi="Times New Roman"/>
          <w:b/>
          <w:sz w:val="24"/>
          <w:szCs w:val="24"/>
        </w:rPr>
      </w:pPr>
    </w:p>
    <w:p w:rsidR="00285C43" w:rsidRPr="0008394B" w:rsidRDefault="00285C43" w:rsidP="00285C43">
      <w:pPr>
        <w:spacing w:after="0" w:line="240" w:lineRule="auto"/>
        <w:jc w:val="center"/>
        <w:rPr>
          <w:rFonts w:ascii="Times New Roman" w:hAnsi="Times New Roman"/>
          <w:sz w:val="24"/>
          <w:szCs w:val="24"/>
        </w:rPr>
      </w:pPr>
      <w:r w:rsidRPr="0008394B">
        <w:rPr>
          <w:rFonts w:ascii="Times New Roman" w:hAnsi="Times New Roman"/>
          <w:b/>
          <w:sz w:val="24"/>
          <w:szCs w:val="24"/>
        </w:rPr>
        <w:t>Statement of financial position</w:t>
      </w:r>
      <w:r w:rsidRPr="0008394B">
        <w:rPr>
          <w:rFonts w:ascii="Times New Roman" w:hAnsi="Times New Roman"/>
          <w:sz w:val="24"/>
          <w:szCs w:val="24"/>
        </w:rPr>
        <w:t xml:space="preserve"> </w:t>
      </w:r>
      <w:r w:rsidRPr="0008394B">
        <w:rPr>
          <w:rFonts w:ascii="Times New Roman" w:hAnsi="Times New Roman"/>
          <w:b/>
          <w:sz w:val="24"/>
          <w:szCs w:val="24"/>
        </w:rPr>
        <w:t>as at 31 December 20</w:t>
      </w:r>
      <w:r>
        <w:rPr>
          <w:rFonts w:ascii="Times New Roman" w:hAnsi="Times New Roman"/>
          <w:b/>
          <w:sz w:val="24"/>
          <w:szCs w:val="24"/>
        </w:rPr>
        <w:t>20</w:t>
      </w:r>
    </w:p>
    <w:tbl>
      <w:tblPr>
        <w:tblStyle w:val="TableGrid"/>
        <w:tblW w:w="0" w:type="auto"/>
        <w:tblLook w:val="04A0" w:firstRow="1" w:lastRow="0" w:firstColumn="1" w:lastColumn="0" w:noHBand="0" w:noVBand="1"/>
      </w:tblPr>
      <w:tblGrid>
        <w:gridCol w:w="4968"/>
        <w:gridCol w:w="2430"/>
        <w:gridCol w:w="2178"/>
      </w:tblGrid>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 xml:space="preserve">Mr </w:t>
            </w:r>
            <w:r>
              <w:rPr>
                <w:rFonts w:ascii="Times New Roman" w:hAnsi="Times New Roman" w:cs="Times New Roman"/>
                <w:sz w:val="24"/>
                <w:szCs w:val="24"/>
              </w:rPr>
              <w:t>Nani</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Pr>
                <w:rFonts w:ascii="Times New Roman" w:hAnsi="Times New Roman" w:cs="Times New Roman"/>
                <w:sz w:val="24"/>
                <w:szCs w:val="24"/>
              </w:rPr>
              <w:t>Mr. Huyu</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b/>
                <w:sz w:val="24"/>
                <w:szCs w:val="24"/>
              </w:rPr>
            </w:pPr>
            <w:r w:rsidRPr="0008394B">
              <w:rPr>
                <w:rFonts w:ascii="Times New Roman" w:hAnsi="Times New Roman" w:cs="Times New Roman"/>
                <w:b/>
                <w:sz w:val="24"/>
                <w:szCs w:val="24"/>
              </w:rPr>
              <w:t>Liabilities</w:t>
            </w:r>
          </w:p>
        </w:tc>
        <w:tc>
          <w:tcPr>
            <w:tcW w:w="2430" w:type="dxa"/>
          </w:tcPr>
          <w:p w:rsidR="00285C43" w:rsidRPr="0008394B" w:rsidRDefault="00285C43" w:rsidP="00285C43">
            <w:pPr>
              <w:spacing w:after="0" w:line="240" w:lineRule="auto"/>
              <w:rPr>
                <w:rFonts w:ascii="Times New Roman" w:hAnsi="Times New Roman" w:cs="Times New Roman"/>
                <w:sz w:val="24"/>
                <w:szCs w:val="24"/>
              </w:rPr>
            </w:pPr>
          </w:p>
        </w:tc>
        <w:tc>
          <w:tcPr>
            <w:tcW w:w="2178" w:type="dxa"/>
          </w:tcPr>
          <w:p w:rsidR="00285C43" w:rsidRPr="0008394B" w:rsidRDefault="00285C43" w:rsidP="00285C43">
            <w:pPr>
              <w:spacing w:after="0" w:line="240" w:lineRule="auto"/>
              <w:rPr>
                <w:rFonts w:ascii="Times New Roman" w:hAnsi="Times New Roman" w:cs="Times New Roman"/>
                <w:sz w:val="24"/>
                <w:szCs w:val="24"/>
              </w:rPr>
            </w:pP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Preference share capital</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120,000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150,000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Equity share capital</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140,000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410,000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Reserves and supplies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24,000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28,000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Long term loans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110,000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120,.000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Bills payables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7000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Sundry creditors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12,000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3,000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Outstanding expenses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15,000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6,000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Proposed dividend</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10,000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90,000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438,000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808,000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Land and building</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80000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123,000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Plant and machinery</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334,000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600,000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lastRenderedPageBreak/>
              <w:t>Temporary investment</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5000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 xml:space="preserve">Investment </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6000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Sundry debtors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13000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Prepaid expenses</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Cash and bank balance</w:t>
            </w: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8,000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10,000</w:t>
            </w:r>
          </w:p>
        </w:tc>
      </w:tr>
      <w:tr w:rsidR="00285C43" w:rsidRPr="0008394B" w:rsidTr="007A4BD3">
        <w:tc>
          <w:tcPr>
            <w:tcW w:w="4968" w:type="dxa"/>
          </w:tcPr>
          <w:p w:rsidR="00285C43" w:rsidRPr="0008394B" w:rsidRDefault="00285C43" w:rsidP="00285C43">
            <w:pPr>
              <w:spacing w:after="0" w:line="240" w:lineRule="auto"/>
              <w:rPr>
                <w:rFonts w:ascii="Times New Roman" w:hAnsi="Times New Roman" w:cs="Times New Roman"/>
                <w:sz w:val="24"/>
                <w:szCs w:val="24"/>
              </w:rPr>
            </w:pPr>
          </w:p>
        </w:tc>
        <w:tc>
          <w:tcPr>
            <w:tcW w:w="243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438000</w:t>
            </w:r>
          </w:p>
        </w:tc>
        <w:tc>
          <w:tcPr>
            <w:tcW w:w="217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808000</w:t>
            </w:r>
          </w:p>
        </w:tc>
      </w:tr>
    </w:tbl>
    <w:p w:rsidR="00285C43" w:rsidRPr="0008394B" w:rsidRDefault="00285C43" w:rsidP="00285C43">
      <w:pPr>
        <w:spacing w:after="0" w:line="240" w:lineRule="auto"/>
        <w:rPr>
          <w:rFonts w:ascii="Times New Roman" w:hAnsi="Times New Roman"/>
          <w:sz w:val="24"/>
          <w:szCs w:val="24"/>
        </w:rPr>
      </w:pPr>
    </w:p>
    <w:p w:rsidR="00285C43" w:rsidRPr="002725BC" w:rsidRDefault="00285C43" w:rsidP="00285C43">
      <w:pPr>
        <w:spacing w:after="0" w:line="240" w:lineRule="auto"/>
        <w:jc w:val="center"/>
        <w:rPr>
          <w:rFonts w:ascii="Times New Roman" w:hAnsi="Times New Roman"/>
          <w:b/>
          <w:sz w:val="24"/>
          <w:szCs w:val="24"/>
        </w:rPr>
      </w:pPr>
      <w:r w:rsidRPr="002725BC">
        <w:rPr>
          <w:rFonts w:ascii="Times New Roman" w:hAnsi="Times New Roman"/>
          <w:b/>
          <w:sz w:val="24"/>
          <w:szCs w:val="24"/>
        </w:rPr>
        <w:t>Income statement as at 30 December 2020</w:t>
      </w:r>
    </w:p>
    <w:tbl>
      <w:tblPr>
        <w:tblStyle w:val="TableGrid"/>
        <w:tblW w:w="0" w:type="auto"/>
        <w:tblLook w:val="04A0" w:firstRow="1" w:lastRow="0" w:firstColumn="1" w:lastColumn="0" w:noHBand="0" w:noVBand="1"/>
      </w:tblPr>
      <w:tblGrid>
        <w:gridCol w:w="2988"/>
        <w:gridCol w:w="2880"/>
        <w:gridCol w:w="1144"/>
      </w:tblGrid>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p>
        </w:tc>
        <w:tc>
          <w:tcPr>
            <w:tcW w:w="2880" w:type="dxa"/>
          </w:tcPr>
          <w:p w:rsidR="00285C43" w:rsidRPr="0008394B" w:rsidRDefault="00285C43" w:rsidP="00285C43">
            <w:pPr>
              <w:spacing w:after="0" w:line="240" w:lineRule="auto"/>
              <w:rPr>
                <w:rFonts w:ascii="Times New Roman" w:hAnsi="Times New Roman" w:cs="Times New Roman"/>
                <w:sz w:val="24"/>
                <w:szCs w:val="24"/>
              </w:rPr>
            </w:pPr>
            <w:r>
              <w:rPr>
                <w:rFonts w:ascii="Times New Roman" w:hAnsi="Times New Roman" w:cs="Times New Roman"/>
                <w:sz w:val="24"/>
                <w:szCs w:val="24"/>
              </w:rPr>
              <w:t>Mr. Nani</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Pr>
                <w:rFonts w:ascii="Times New Roman" w:hAnsi="Times New Roman" w:cs="Times New Roman"/>
                <w:sz w:val="24"/>
                <w:szCs w:val="24"/>
              </w:rPr>
              <w:t>Mr. Huyu</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Sales</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500,000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700,00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Miscellaneous income</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15,000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520,000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715,000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Expenses</w:t>
            </w:r>
          </w:p>
        </w:tc>
        <w:tc>
          <w:tcPr>
            <w:tcW w:w="2880" w:type="dxa"/>
          </w:tcPr>
          <w:p w:rsidR="00285C43" w:rsidRPr="0008394B" w:rsidRDefault="00285C43" w:rsidP="00285C43">
            <w:pPr>
              <w:spacing w:after="0" w:line="240" w:lineRule="auto"/>
              <w:rPr>
                <w:rFonts w:ascii="Times New Roman" w:hAnsi="Times New Roman" w:cs="Times New Roman"/>
                <w:sz w:val="24"/>
                <w:szCs w:val="24"/>
              </w:rPr>
            </w:pPr>
          </w:p>
        </w:tc>
        <w:tc>
          <w:tcPr>
            <w:tcW w:w="1144" w:type="dxa"/>
          </w:tcPr>
          <w:p w:rsidR="00285C43" w:rsidRPr="0008394B" w:rsidRDefault="00285C43" w:rsidP="00285C43">
            <w:pPr>
              <w:spacing w:after="0" w:line="240" w:lineRule="auto"/>
              <w:rPr>
                <w:rFonts w:ascii="Times New Roman" w:hAnsi="Times New Roman" w:cs="Times New Roman"/>
                <w:sz w:val="24"/>
                <w:szCs w:val="24"/>
              </w:rPr>
            </w:pP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Cost of sales</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330,000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510,000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Office expenses</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30,000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Interest</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25,000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30,000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Selling expenses</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30,000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40,000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405,000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610,000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 xml:space="preserve">Net profit </w:t>
            </w: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115,000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105,000</w:t>
            </w:r>
          </w:p>
        </w:tc>
      </w:tr>
      <w:tr w:rsidR="00285C43" w:rsidRPr="0008394B" w:rsidTr="007A4BD3">
        <w:tc>
          <w:tcPr>
            <w:tcW w:w="2988" w:type="dxa"/>
          </w:tcPr>
          <w:p w:rsidR="00285C43" w:rsidRPr="0008394B" w:rsidRDefault="00285C43" w:rsidP="00285C43">
            <w:pPr>
              <w:spacing w:after="0" w:line="240" w:lineRule="auto"/>
              <w:rPr>
                <w:rFonts w:ascii="Times New Roman" w:hAnsi="Times New Roman" w:cs="Times New Roman"/>
                <w:sz w:val="24"/>
                <w:szCs w:val="24"/>
              </w:rPr>
            </w:pPr>
          </w:p>
        </w:tc>
        <w:tc>
          <w:tcPr>
            <w:tcW w:w="2880"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520,000</w:t>
            </w:r>
          </w:p>
        </w:tc>
        <w:tc>
          <w:tcPr>
            <w:tcW w:w="1144" w:type="dxa"/>
          </w:tcPr>
          <w:p w:rsidR="00285C43" w:rsidRPr="0008394B" w:rsidRDefault="00285C43" w:rsidP="00285C4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715,000</w:t>
            </w:r>
          </w:p>
        </w:tc>
      </w:tr>
    </w:tbl>
    <w:p w:rsidR="00285C43" w:rsidRPr="0008394B" w:rsidRDefault="00285C43" w:rsidP="00285C43">
      <w:pPr>
        <w:spacing w:after="0" w:line="240" w:lineRule="auto"/>
        <w:rPr>
          <w:rFonts w:ascii="Times New Roman" w:hAnsi="Times New Roman"/>
          <w:sz w:val="24"/>
          <w:szCs w:val="24"/>
        </w:rPr>
      </w:pPr>
    </w:p>
    <w:p w:rsidR="00285C43" w:rsidRPr="0008394B" w:rsidRDefault="00285C43" w:rsidP="00285C43">
      <w:pPr>
        <w:spacing w:after="0" w:line="240" w:lineRule="auto"/>
        <w:rPr>
          <w:rFonts w:ascii="Times New Roman" w:hAnsi="Times New Roman"/>
          <w:sz w:val="24"/>
          <w:szCs w:val="24"/>
        </w:rPr>
      </w:pPr>
    </w:p>
    <w:p w:rsidR="00285C43" w:rsidRPr="00285C43" w:rsidRDefault="00285C43" w:rsidP="00285C43">
      <w:pPr>
        <w:spacing w:after="0" w:line="240" w:lineRule="auto"/>
        <w:rPr>
          <w:rFonts w:ascii="Times New Roman" w:hAnsi="Times New Roman"/>
          <w:b/>
          <w:sz w:val="24"/>
          <w:szCs w:val="24"/>
        </w:rPr>
      </w:pPr>
      <w:r w:rsidRPr="00285C43">
        <w:rPr>
          <w:rFonts w:ascii="Times New Roman" w:hAnsi="Times New Roman"/>
          <w:b/>
          <w:sz w:val="24"/>
          <w:szCs w:val="24"/>
        </w:rPr>
        <w:t xml:space="preserve">You are required to Prepare </w:t>
      </w:r>
    </w:p>
    <w:p w:rsidR="00285C43" w:rsidRPr="0008394B" w:rsidRDefault="00285C43" w:rsidP="00285C43">
      <w:pPr>
        <w:pStyle w:val="ListParagraph"/>
        <w:numPr>
          <w:ilvl w:val="0"/>
          <w:numId w:val="13"/>
        </w:numPr>
        <w:spacing w:after="0" w:line="240" w:lineRule="auto"/>
        <w:rPr>
          <w:rFonts w:ascii="Times New Roman" w:hAnsi="Times New Roman"/>
          <w:sz w:val="24"/>
          <w:szCs w:val="24"/>
        </w:rPr>
      </w:pPr>
      <w:r w:rsidRPr="0008394B">
        <w:rPr>
          <w:rFonts w:ascii="Times New Roman" w:hAnsi="Times New Roman"/>
          <w:sz w:val="24"/>
          <w:szCs w:val="24"/>
        </w:rPr>
        <w:t>Comm</w:t>
      </w:r>
      <w:r>
        <w:rPr>
          <w:rFonts w:ascii="Times New Roman" w:hAnsi="Times New Roman"/>
          <w:sz w:val="24"/>
          <w:szCs w:val="24"/>
        </w:rPr>
        <w:t xml:space="preserve">on size income statement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08394B">
        <w:rPr>
          <w:rFonts w:ascii="Times New Roman" w:hAnsi="Times New Roman"/>
          <w:sz w:val="24"/>
          <w:szCs w:val="24"/>
        </w:rPr>
        <w:t xml:space="preserve"> marks)</w:t>
      </w:r>
    </w:p>
    <w:p w:rsidR="00285C43" w:rsidRDefault="00285C43" w:rsidP="00285C43">
      <w:pPr>
        <w:pStyle w:val="ListParagraph"/>
        <w:numPr>
          <w:ilvl w:val="0"/>
          <w:numId w:val="13"/>
        </w:numPr>
        <w:spacing w:after="0" w:line="240" w:lineRule="auto"/>
        <w:rPr>
          <w:rFonts w:ascii="Times New Roman" w:hAnsi="Times New Roman"/>
          <w:sz w:val="24"/>
          <w:szCs w:val="24"/>
        </w:rPr>
      </w:pPr>
      <w:r w:rsidRPr="0008394B">
        <w:rPr>
          <w:rFonts w:ascii="Times New Roman" w:hAnsi="Times New Roman"/>
          <w:sz w:val="24"/>
          <w:szCs w:val="24"/>
        </w:rPr>
        <w:t>Common size state</w:t>
      </w:r>
      <w:r>
        <w:rPr>
          <w:rFonts w:ascii="Times New Roman" w:hAnsi="Times New Roman"/>
          <w:sz w:val="24"/>
          <w:szCs w:val="24"/>
        </w:rPr>
        <w:t xml:space="preserve">ment of financial position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08394B">
        <w:rPr>
          <w:rFonts w:ascii="Times New Roman" w:hAnsi="Times New Roman"/>
          <w:sz w:val="24"/>
          <w:szCs w:val="24"/>
        </w:rPr>
        <w:t xml:space="preserve"> marks)</w:t>
      </w:r>
    </w:p>
    <w:p w:rsidR="00285C43" w:rsidRPr="00285C43" w:rsidRDefault="00285C43" w:rsidP="00285C43">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Comment on your answer in 1 and 11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Pr="0008394B">
        <w:rPr>
          <w:rFonts w:ascii="Times New Roman" w:hAnsi="Times New Roman"/>
          <w:sz w:val="24"/>
          <w:szCs w:val="24"/>
        </w:rPr>
        <w:t xml:space="preserve"> marks)</w:t>
      </w:r>
      <w:r>
        <w:rPr>
          <w:rFonts w:ascii="Times New Roman" w:hAnsi="Times New Roman"/>
          <w:sz w:val="24"/>
          <w:szCs w:val="24"/>
        </w:rPr>
        <w:tab/>
      </w:r>
    </w:p>
    <w:p w:rsidR="00285C43" w:rsidRPr="002725BC" w:rsidRDefault="00285C43" w:rsidP="00285C43">
      <w:pPr>
        <w:pStyle w:val="ListParagraph"/>
        <w:numPr>
          <w:ilvl w:val="0"/>
          <w:numId w:val="16"/>
        </w:numPr>
        <w:spacing w:after="0" w:line="240" w:lineRule="auto"/>
        <w:rPr>
          <w:rFonts w:ascii="Times New Roman" w:hAnsi="Times New Roman"/>
          <w:sz w:val="24"/>
          <w:szCs w:val="24"/>
        </w:rPr>
      </w:pPr>
      <w:r w:rsidRPr="002725BC">
        <w:rPr>
          <w:rFonts w:ascii="Times New Roman" w:hAnsi="Times New Roman"/>
          <w:sz w:val="24"/>
          <w:szCs w:val="24"/>
        </w:rPr>
        <w:t xml:space="preserve">XYZ ltd makes a net income of sh. 10 million, and has 1,000,000 common shares issued. Assume that the company has granted 100,000 stock options for it is employees. 50,000 of which were issued with an exercise price of sh. 100 per share and the other 50,000 of which have an exercise price of sh. 500. Each stock option is convertible to 10 common stocks. Further, assume that the current market price of the stock is to be sh. 200 per share. </w:t>
      </w:r>
    </w:p>
    <w:p w:rsidR="00285C43" w:rsidRDefault="00285C43" w:rsidP="00285C43">
      <w:pPr>
        <w:spacing w:after="0" w:line="240" w:lineRule="auto"/>
        <w:rPr>
          <w:rFonts w:ascii="Times New Roman" w:hAnsi="Times New Roman"/>
          <w:b/>
          <w:sz w:val="24"/>
          <w:szCs w:val="24"/>
        </w:rPr>
      </w:pPr>
    </w:p>
    <w:p w:rsidR="00285C43" w:rsidRPr="00285C43" w:rsidRDefault="00285C43" w:rsidP="00285C43">
      <w:pPr>
        <w:spacing w:after="0" w:line="240" w:lineRule="auto"/>
        <w:rPr>
          <w:rFonts w:ascii="Times New Roman" w:hAnsi="Times New Roman"/>
          <w:b/>
          <w:sz w:val="24"/>
          <w:szCs w:val="24"/>
        </w:rPr>
      </w:pPr>
      <w:r w:rsidRPr="00285C43">
        <w:rPr>
          <w:rFonts w:ascii="Times New Roman" w:hAnsi="Times New Roman"/>
          <w:b/>
          <w:sz w:val="24"/>
          <w:szCs w:val="24"/>
        </w:rPr>
        <w:t>Required.</w:t>
      </w:r>
    </w:p>
    <w:p w:rsidR="00285C43" w:rsidRPr="0008394B" w:rsidRDefault="00285C43" w:rsidP="00285C43">
      <w:pPr>
        <w:pStyle w:val="ListParagraph"/>
        <w:numPr>
          <w:ilvl w:val="0"/>
          <w:numId w:val="15"/>
        </w:numPr>
        <w:spacing w:after="0" w:line="240" w:lineRule="auto"/>
        <w:rPr>
          <w:rFonts w:ascii="Times New Roman" w:hAnsi="Times New Roman"/>
          <w:sz w:val="24"/>
          <w:szCs w:val="24"/>
        </w:rPr>
      </w:pPr>
      <w:r w:rsidRPr="0008394B">
        <w:rPr>
          <w:rFonts w:ascii="Times New Roman" w:hAnsi="Times New Roman"/>
          <w:sz w:val="24"/>
          <w:szCs w:val="24"/>
        </w:rPr>
        <w:t xml:space="preserve">Calculate the basic earnings per share </w:t>
      </w:r>
      <w:r w:rsidRPr="0008394B">
        <w:rPr>
          <w:rFonts w:ascii="Times New Roman" w:hAnsi="Times New Roman"/>
          <w:sz w:val="24"/>
          <w:szCs w:val="24"/>
        </w:rPr>
        <w:tab/>
      </w:r>
      <w:r w:rsidRPr="0008394B">
        <w:rPr>
          <w:rFonts w:ascii="Times New Roman" w:hAnsi="Times New Roman"/>
          <w:sz w:val="24"/>
          <w:szCs w:val="24"/>
        </w:rPr>
        <w:tab/>
      </w:r>
      <w:r w:rsidRPr="0008394B">
        <w:rPr>
          <w:rFonts w:ascii="Times New Roman" w:hAnsi="Times New Roman"/>
          <w:sz w:val="24"/>
          <w:szCs w:val="24"/>
        </w:rPr>
        <w:tab/>
      </w:r>
      <w:r w:rsidRPr="0008394B">
        <w:rPr>
          <w:rFonts w:ascii="Times New Roman" w:hAnsi="Times New Roman"/>
          <w:sz w:val="24"/>
          <w:szCs w:val="24"/>
        </w:rPr>
        <w:tab/>
      </w:r>
      <w:r w:rsidRPr="0008394B">
        <w:rPr>
          <w:rFonts w:ascii="Times New Roman" w:hAnsi="Times New Roman"/>
          <w:sz w:val="24"/>
          <w:szCs w:val="24"/>
        </w:rPr>
        <w:tab/>
      </w:r>
      <w:r>
        <w:rPr>
          <w:rFonts w:ascii="Times New Roman" w:hAnsi="Times New Roman"/>
          <w:sz w:val="24"/>
          <w:szCs w:val="24"/>
        </w:rPr>
        <w:tab/>
      </w:r>
      <w:r w:rsidRPr="0008394B">
        <w:rPr>
          <w:rFonts w:ascii="Times New Roman" w:hAnsi="Times New Roman"/>
          <w:sz w:val="24"/>
          <w:szCs w:val="24"/>
        </w:rPr>
        <w:t xml:space="preserve">(2 marks)  </w:t>
      </w:r>
    </w:p>
    <w:p w:rsidR="00285C43" w:rsidRPr="002725BC" w:rsidRDefault="00285C43" w:rsidP="00285C43">
      <w:pPr>
        <w:pStyle w:val="ListParagraph"/>
        <w:numPr>
          <w:ilvl w:val="0"/>
          <w:numId w:val="14"/>
        </w:numPr>
        <w:spacing w:after="0" w:line="240" w:lineRule="auto"/>
        <w:rPr>
          <w:rFonts w:ascii="Times New Roman" w:hAnsi="Times New Roman"/>
          <w:sz w:val="24"/>
          <w:szCs w:val="24"/>
        </w:rPr>
      </w:pPr>
      <w:r w:rsidRPr="0008394B">
        <w:rPr>
          <w:rFonts w:ascii="Times New Roman" w:hAnsi="Times New Roman"/>
          <w:sz w:val="24"/>
          <w:szCs w:val="24"/>
        </w:rPr>
        <w:t>Calculate dilu</w:t>
      </w:r>
      <w:r>
        <w:rPr>
          <w:rFonts w:ascii="Times New Roman" w:hAnsi="Times New Roman"/>
          <w:sz w:val="24"/>
          <w:szCs w:val="24"/>
        </w:rPr>
        <w:t>ted earnings per share.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08394B">
        <w:rPr>
          <w:rFonts w:ascii="Times New Roman" w:hAnsi="Times New Roman"/>
          <w:sz w:val="24"/>
          <w:szCs w:val="24"/>
        </w:rPr>
        <w:t xml:space="preserve"> marks)</w:t>
      </w:r>
      <w:r w:rsidRPr="007A7706">
        <w:rPr>
          <w:rFonts w:ascii="Times New Roman" w:hAnsi="Times New Roman"/>
          <w:sz w:val="24"/>
          <w:szCs w:val="24"/>
        </w:rPr>
        <w:tab/>
      </w:r>
      <w:r w:rsidRPr="007A7706">
        <w:rPr>
          <w:rFonts w:ascii="Times New Roman" w:hAnsi="Times New Roman"/>
          <w:sz w:val="24"/>
          <w:szCs w:val="24"/>
        </w:rPr>
        <w:tab/>
      </w:r>
    </w:p>
    <w:p w:rsidR="00285C43" w:rsidRDefault="00285C43" w:rsidP="00285C43">
      <w:pPr>
        <w:spacing w:after="0" w:line="240" w:lineRule="auto"/>
        <w:rPr>
          <w:rFonts w:ascii="Times New Roman" w:hAnsi="Times New Roman"/>
          <w:sz w:val="24"/>
          <w:szCs w:val="24"/>
        </w:rPr>
      </w:pPr>
    </w:p>
    <w:p w:rsidR="00285C43" w:rsidRPr="00A66D20" w:rsidRDefault="00285C43" w:rsidP="00285C43">
      <w:pPr>
        <w:spacing w:after="0" w:line="240" w:lineRule="auto"/>
        <w:rPr>
          <w:rFonts w:asciiTheme="majorBidi" w:hAnsiTheme="majorBidi" w:cstheme="majorBidi"/>
          <w:b/>
          <w:sz w:val="24"/>
          <w:szCs w:val="24"/>
        </w:rPr>
      </w:pPr>
    </w:p>
    <w:sectPr w:rsidR="00285C43"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E6" w:rsidRDefault="00AB1DE6">
      <w:pPr>
        <w:spacing w:after="0" w:line="240" w:lineRule="auto"/>
      </w:pPr>
      <w:r>
        <w:separator/>
      </w:r>
    </w:p>
  </w:endnote>
  <w:endnote w:type="continuationSeparator" w:id="0">
    <w:p w:rsidR="00AB1DE6" w:rsidRDefault="00AB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D3" w:rsidRDefault="007A4B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7A4BD3" w:rsidRDefault="007A4BD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Pr>
            <w:rFonts w:ascii="Times New Roman" w:hAnsi="Times New Roman"/>
            <w:bCs/>
            <w:i/>
            <w:iCs/>
            <w:lang w:bidi="en-US"/>
          </w:rPr>
          <w:t>main exam</w:t>
        </w:r>
        <w:r>
          <w:rPr>
            <w:rFonts w:ascii="Times New Roman" w:hAnsi="Times New Roman"/>
            <w:bCs/>
            <w:i/>
            <w:iCs/>
            <w:lang w:bidi="en-US"/>
          </w:rPr>
          <w:tab/>
        </w:r>
        <w:r>
          <w:rPr>
            <w:rFonts w:ascii="Times New Roman" w:hAnsi="Times New Roman"/>
            <w:bCs/>
            <w:i/>
            <w:iCs/>
            <w:lang w:bidi="en-US"/>
          </w:rPr>
          <w:tab/>
        </w:r>
        <w:r>
          <w:fldChar w:fldCharType="begin"/>
        </w:r>
        <w:r>
          <w:instrText xml:space="preserve"> PAGE   \* MERGEFORMAT </w:instrText>
        </w:r>
        <w:r>
          <w:fldChar w:fldCharType="separate"/>
        </w:r>
        <w:r w:rsidR="00E01F88">
          <w:rPr>
            <w:noProof/>
          </w:rPr>
          <w:t>2</w:t>
        </w:r>
        <w:r>
          <w:rPr>
            <w:noProof/>
          </w:rPr>
          <w:fldChar w:fldCharType="end"/>
        </w:r>
        <w:r>
          <w:rPr>
            <w:noProof/>
          </w:rPr>
          <w:t xml:space="preserve">                                             </w:t>
        </w:r>
        <w:r>
          <w:rPr>
            <w:i/>
            <w:iCs/>
            <w:noProof/>
          </w:rPr>
          <w:t>All the bestS</w:t>
        </w:r>
        <w:r w:rsidRPr="00045A4E">
          <w:rPr>
            <w:i/>
            <w:iCs/>
            <w:noProof/>
          </w:rPr>
          <w:t xml:space="preserve"> – Exams Office</w:t>
        </w:r>
      </w:p>
    </w:sdtContent>
  </w:sdt>
  <w:p w:rsidR="007A4BD3" w:rsidRDefault="007A4B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D3" w:rsidRDefault="007A4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E6" w:rsidRDefault="00AB1DE6">
      <w:pPr>
        <w:spacing w:after="0" w:line="240" w:lineRule="auto"/>
      </w:pPr>
      <w:r>
        <w:separator/>
      </w:r>
    </w:p>
  </w:footnote>
  <w:footnote w:type="continuationSeparator" w:id="0">
    <w:p w:rsidR="00AB1DE6" w:rsidRDefault="00AB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D3" w:rsidRDefault="007A4B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D3" w:rsidRDefault="007A4BD3" w:rsidP="003159E7">
    <w:pPr>
      <w:pStyle w:val="Header"/>
    </w:pPr>
    <w:r>
      <w:t xml:space="preserve">Ser. SBE 082021                               </w:t>
    </w:r>
  </w:p>
  <w:p w:rsidR="007A4BD3" w:rsidRDefault="007A4B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D3" w:rsidRDefault="007A4B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A6C"/>
    <w:multiLevelType w:val="hybridMultilevel"/>
    <w:tmpl w:val="D44E3C42"/>
    <w:lvl w:ilvl="0" w:tplc="0809000F">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54D038C"/>
    <w:multiLevelType w:val="hybridMultilevel"/>
    <w:tmpl w:val="7DBACE0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6136A"/>
    <w:multiLevelType w:val="hybridMultilevel"/>
    <w:tmpl w:val="E626FCC2"/>
    <w:lvl w:ilvl="0" w:tplc="0409001B">
      <w:start w:val="1"/>
      <w:numFmt w:val="lowerRoman"/>
      <w:lvlText w:val="%1."/>
      <w:lvlJc w:val="righ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5556"/>
    <w:multiLevelType w:val="hybridMultilevel"/>
    <w:tmpl w:val="106AFBD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8489F"/>
    <w:multiLevelType w:val="hybridMultilevel"/>
    <w:tmpl w:val="60D8C46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30528AF"/>
    <w:multiLevelType w:val="hybridMultilevel"/>
    <w:tmpl w:val="07AA7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950A4"/>
    <w:multiLevelType w:val="hybridMultilevel"/>
    <w:tmpl w:val="91EEC084"/>
    <w:lvl w:ilvl="0" w:tplc="6C44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D7333"/>
    <w:multiLevelType w:val="hybridMultilevel"/>
    <w:tmpl w:val="135C2BA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2293B"/>
    <w:multiLevelType w:val="hybridMultilevel"/>
    <w:tmpl w:val="8058109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B59B3"/>
    <w:multiLevelType w:val="hybridMultilevel"/>
    <w:tmpl w:val="81DA1A8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E3765"/>
    <w:multiLevelType w:val="hybridMultilevel"/>
    <w:tmpl w:val="B5B2F340"/>
    <w:lvl w:ilvl="0" w:tplc="6824B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E3814"/>
    <w:multiLevelType w:val="hybridMultilevel"/>
    <w:tmpl w:val="3F784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614D9D"/>
    <w:multiLevelType w:val="hybridMultilevel"/>
    <w:tmpl w:val="023ADD3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122A03"/>
    <w:multiLevelType w:val="hybridMultilevel"/>
    <w:tmpl w:val="A48646F4"/>
    <w:lvl w:ilvl="0" w:tplc="3EDE5F8A">
      <w:start w:val="1"/>
      <w:numFmt w:val="lowerLetter"/>
      <w:lvlText w:val="(%1)"/>
      <w:lvlJc w:val="left"/>
      <w:pPr>
        <w:ind w:left="64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5" w15:restartNumberingAfterBreak="0">
    <w:nsid w:val="79E63E3F"/>
    <w:multiLevelType w:val="hybridMultilevel"/>
    <w:tmpl w:val="91EEC084"/>
    <w:lvl w:ilvl="0" w:tplc="6C44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2"/>
  </w:num>
  <w:num w:numId="6">
    <w:abstractNumId w:val="3"/>
  </w:num>
  <w:num w:numId="7">
    <w:abstractNumId w:val="5"/>
  </w:num>
  <w:num w:numId="8">
    <w:abstractNumId w:val="6"/>
  </w:num>
  <w:num w:numId="9">
    <w:abstractNumId w:val="11"/>
  </w:num>
  <w:num w:numId="10">
    <w:abstractNumId w:val="9"/>
  </w:num>
  <w:num w:numId="11">
    <w:abstractNumId w:val="10"/>
  </w:num>
  <w:num w:numId="12">
    <w:abstractNumId w:val="13"/>
  </w:num>
  <w:num w:numId="13">
    <w:abstractNumId w:val="2"/>
  </w:num>
  <w:num w:numId="14">
    <w:abstractNumId w:val="7"/>
  </w:num>
  <w:num w:numId="15">
    <w:abstractNumId w:val="15"/>
  </w:num>
  <w:num w:numId="16">
    <w:abstractNumId w:val="8"/>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1787A"/>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85C43"/>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1BC6"/>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77B6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A4BD3"/>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1DE6"/>
    <w:rsid w:val="00AB3620"/>
    <w:rsid w:val="00AE0BC0"/>
    <w:rsid w:val="00AF4F7B"/>
    <w:rsid w:val="00AF5BC7"/>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3720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1F88"/>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8E02B3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285C43"/>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285C43"/>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285C43"/>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2C38-10E8-4538-ABAB-4F4DFD8E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2016-11-24T09:20:00Z</cp:lastPrinted>
  <dcterms:created xsi:type="dcterms:W3CDTF">2015-01-06T14:30:00Z</dcterms:created>
  <dcterms:modified xsi:type="dcterms:W3CDTF">2021-08-23T07:45:00Z</dcterms:modified>
</cp:coreProperties>
</file>