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7" w:rsidRPr="000C04DB" w:rsidRDefault="00686067">
      <w:p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>INS 215: PRICIPLES AND PRACTISES OF MARKETING COMMUNICATION</w:t>
      </w:r>
    </w:p>
    <w:p w:rsidR="00686067" w:rsidRPr="000C04DB" w:rsidRDefault="00686067">
      <w:pPr>
        <w:rPr>
          <w:rFonts w:ascii="Times New Roman" w:hAnsi="Times New Roman" w:cs="Times New Roman"/>
          <w:b/>
          <w:sz w:val="28"/>
          <w:szCs w:val="28"/>
        </w:rPr>
      </w:pPr>
      <w:r w:rsidRPr="000C04DB">
        <w:rPr>
          <w:rFonts w:ascii="Times New Roman" w:hAnsi="Times New Roman" w:cs="Times New Roman"/>
          <w:b/>
          <w:sz w:val="28"/>
          <w:szCs w:val="28"/>
        </w:rPr>
        <w:t>Question one (Compulsory)</w:t>
      </w:r>
    </w:p>
    <w:p w:rsidR="00686067" w:rsidRPr="000C04DB" w:rsidRDefault="00686067" w:rsidP="00686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>Differentiate direct marketing from other elements of marketing mix. (10marks)</w:t>
      </w:r>
    </w:p>
    <w:p w:rsidR="00686067" w:rsidRPr="000C04DB" w:rsidRDefault="00686067" w:rsidP="00686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>Explain any five roles of marketing communication in an organization. (10marks)</w:t>
      </w:r>
    </w:p>
    <w:p w:rsidR="00686067" w:rsidRPr="000C04DB" w:rsidRDefault="00686067" w:rsidP="00686067">
      <w:pPr>
        <w:rPr>
          <w:rFonts w:ascii="Times New Roman" w:hAnsi="Times New Roman" w:cs="Times New Roman"/>
          <w:b/>
          <w:sz w:val="28"/>
          <w:szCs w:val="28"/>
        </w:rPr>
      </w:pPr>
      <w:r w:rsidRPr="000C04DB">
        <w:rPr>
          <w:rFonts w:ascii="Times New Roman" w:hAnsi="Times New Roman" w:cs="Times New Roman"/>
          <w:b/>
          <w:sz w:val="28"/>
          <w:szCs w:val="28"/>
        </w:rPr>
        <w:t>Question two</w:t>
      </w:r>
    </w:p>
    <w:p w:rsidR="00686067" w:rsidRPr="000C04DB" w:rsidRDefault="00686067" w:rsidP="00686067">
      <w:p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 xml:space="preserve">Describe </w:t>
      </w:r>
      <w:r w:rsidR="00182B80" w:rsidRPr="00182B80">
        <w:rPr>
          <w:rFonts w:ascii="Times New Roman" w:hAnsi="Times New Roman" w:cs="Times New Roman"/>
          <w:b/>
          <w:sz w:val="28"/>
          <w:szCs w:val="28"/>
        </w:rPr>
        <w:t>five</w:t>
      </w:r>
      <w:r w:rsidRPr="000C04DB">
        <w:rPr>
          <w:rFonts w:ascii="Times New Roman" w:hAnsi="Times New Roman" w:cs="Times New Roman"/>
          <w:sz w:val="28"/>
          <w:szCs w:val="28"/>
        </w:rPr>
        <w:t xml:space="preserve"> elements of the marketing communication mix</w:t>
      </w:r>
      <w:r w:rsidR="001F5302" w:rsidRPr="000C04DB">
        <w:rPr>
          <w:rFonts w:ascii="Times New Roman" w:hAnsi="Times New Roman" w:cs="Times New Roman"/>
          <w:sz w:val="28"/>
          <w:szCs w:val="28"/>
        </w:rPr>
        <w:t>.</w:t>
      </w:r>
      <w:r w:rsidRPr="000C04DB">
        <w:rPr>
          <w:rFonts w:ascii="Times New Roman" w:hAnsi="Times New Roman" w:cs="Times New Roman"/>
          <w:sz w:val="28"/>
          <w:szCs w:val="28"/>
        </w:rPr>
        <w:t xml:space="preserve">      </w:t>
      </w:r>
      <w:r w:rsidR="001F5302" w:rsidRPr="000C04DB">
        <w:rPr>
          <w:rFonts w:ascii="Times New Roman" w:hAnsi="Times New Roman" w:cs="Times New Roman"/>
          <w:sz w:val="28"/>
          <w:szCs w:val="28"/>
        </w:rPr>
        <w:tab/>
      </w:r>
      <w:r w:rsidR="001F5302" w:rsidRPr="000C04D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C04DB">
        <w:rPr>
          <w:rFonts w:ascii="Times New Roman" w:hAnsi="Times New Roman" w:cs="Times New Roman"/>
          <w:sz w:val="28"/>
          <w:szCs w:val="28"/>
        </w:rPr>
        <w:t>(20marks)</w:t>
      </w:r>
    </w:p>
    <w:p w:rsidR="00686067" w:rsidRPr="000C04DB" w:rsidRDefault="00686067" w:rsidP="00686067">
      <w:pPr>
        <w:rPr>
          <w:rFonts w:ascii="Times New Roman" w:hAnsi="Times New Roman" w:cs="Times New Roman"/>
          <w:b/>
          <w:sz w:val="28"/>
          <w:szCs w:val="28"/>
        </w:rPr>
      </w:pPr>
      <w:r w:rsidRPr="000C04DB">
        <w:rPr>
          <w:rFonts w:ascii="Times New Roman" w:hAnsi="Times New Roman" w:cs="Times New Roman"/>
          <w:b/>
          <w:sz w:val="28"/>
          <w:szCs w:val="28"/>
        </w:rPr>
        <w:t>Question three</w:t>
      </w:r>
    </w:p>
    <w:p w:rsidR="00E35682" w:rsidRPr="001F5B10" w:rsidRDefault="001F5B10" w:rsidP="001F5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B10">
        <w:rPr>
          <w:rFonts w:ascii="Times New Roman" w:hAnsi="Times New Roman" w:cs="Times New Roman"/>
          <w:sz w:val="28"/>
          <w:szCs w:val="28"/>
        </w:rPr>
        <w:t>Outline</w:t>
      </w:r>
      <w:r w:rsidR="00E35682" w:rsidRPr="001F5B10">
        <w:rPr>
          <w:rFonts w:ascii="Times New Roman" w:hAnsi="Times New Roman" w:cs="Times New Roman"/>
          <w:sz w:val="28"/>
          <w:szCs w:val="28"/>
        </w:rPr>
        <w:t xml:space="preserve"> the</w:t>
      </w:r>
      <w:r w:rsidR="00A014AF" w:rsidRPr="001F5B10">
        <w:rPr>
          <w:rFonts w:ascii="Times New Roman" w:hAnsi="Times New Roman" w:cs="Times New Roman"/>
          <w:sz w:val="28"/>
          <w:szCs w:val="28"/>
        </w:rPr>
        <w:t xml:space="preserve"> advantages</w:t>
      </w:r>
      <w:r w:rsidR="00E35682" w:rsidRPr="001F5B10">
        <w:rPr>
          <w:rFonts w:ascii="Times New Roman" w:hAnsi="Times New Roman" w:cs="Times New Roman"/>
          <w:sz w:val="28"/>
          <w:szCs w:val="28"/>
        </w:rPr>
        <w:t xml:space="preserve"> that an organization may experience as a result of implementing integrated marketing communication. (IMC)</w:t>
      </w:r>
      <w:r w:rsidRPr="001F5B10">
        <w:rPr>
          <w:rFonts w:ascii="Times New Roman" w:hAnsi="Times New Roman" w:cs="Times New Roman"/>
          <w:sz w:val="28"/>
          <w:szCs w:val="28"/>
        </w:rPr>
        <w:t>. (10marks)</w:t>
      </w:r>
    </w:p>
    <w:p w:rsidR="001F5302" w:rsidRPr="001F5B10" w:rsidRDefault="001F5B10" w:rsidP="001F5B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B10">
        <w:rPr>
          <w:rFonts w:ascii="Times New Roman" w:hAnsi="Times New Roman" w:cs="Times New Roman"/>
          <w:sz w:val="28"/>
          <w:szCs w:val="28"/>
        </w:rPr>
        <w:t>Outline the</w:t>
      </w:r>
      <w:r w:rsidR="00E35682" w:rsidRPr="001F5B10">
        <w:rPr>
          <w:rFonts w:ascii="Times New Roman" w:hAnsi="Times New Roman" w:cs="Times New Roman"/>
          <w:sz w:val="28"/>
          <w:szCs w:val="28"/>
        </w:rPr>
        <w:t xml:space="preserve"> </w:t>
      </w:r>
      <w:r w:rsidRPr="001F5B10">
        <w:rPr>
          <w:rFonts w:ascii="Times New Roman" w:hAnsi="Times New Roman" w:cs="Times New Roman"/>
          <w:sz w:val="28"/>
          <w:szCs w:val="28"/>
        </w:rPr>
        <w:t>potential</w:t>
      </w:r>
      <w:r w:rsidR="00E35682" w:rsidRPr="001F5B10">
        <w:rPr>
          <w:rFonts w:ascii="Times New Roman" w:hAnsi="Times New Roman" w:cs="Times New Roman"/>
          <w:sz w:val="28"/>
          <w:szCs w:val="28"/>
        </w:rPr>
        <w:t xml:space="preserve"> </w:t>
      </w:r>
      <w:r w:rsidRPr="001F5B10">
        <w:rPr>
          <w:rFonts w:ascii="Times New Roman" w:hAnsi="Times New Roman" w:cs="Times New Roman"/>
          <w:sz w:val="28"/>
          <w:szCs w:val="28"/>
        </w:rPr>
        <w:t>dis</w:t>
      </w:r>
      <w:r w:rsidR="00E35682" w:rsidRPr="001F5B10">
        <w:rPr>
          <w:rFonts w:ascii="Times New Roman" w:hAnsi="Times New Roman" w:cs="Times New Roman"/>
          <w:sz w:val="28"/>
          <w:szCs w:val="28"/>
        </w:rPr>
        <w:t>advantag</w:t>
      </w:r>
      <w:r w:rsidRPr="001F5B10">
        <w:rPr>
          <w:rFonts w:ascii="Times New Roman" w:hAnsi="Times New Roman" w:cs="Times New Roman"/>
          <w:sz w:val="28"/>
          <w:szCs w:val="28"/>
        </w:rPr>
        <w:t>es</w:t>
      </w:r>
      <w:r w:rsidR="00A014AF" w:rsidRPr="001F5B10">
        <w:rPr>
          <w:rFonts w:ascii="Times New Roman" w:hAnsi="Times New Roman" w:cs="Times New Roman"/>
          <w:sz w:val="28"/>
          <w:szCs w:val="28"/>
        </w:rPr>
        <w:t xml:space="preserve"> </w:t>
      </w:r>
      <w:r w:rsidRPr="001F5B10">
        <w:rPr>
          <w:rFonts w:ascii="Times New Roman" w:hAnsi="Times New Roman" w:cs="Times New Roman"/>
          <w:sz w:val="28"/>
          <w:szCs w:val="28"/>
        </w:rPr>
        <w:t>of intergraded marketing communication</w:t>
      </w:r>
      <w:r>
        <w:rPr>
          <w:rFonts w:ascii="Times New Roman" w:hAnsi="Times New Roman" w:cs="Times New Roman"/>
          <w:sz w:val="28"/>
          <w:szCs w:val="28"/>
        </w:rPr>
        <w:t xml:space="preserve"> (10marks)</w:t>
      </w:r>
      <w:r w:rsidR="00A014AF" w:rsidRPr="001F5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35682" w:rsidRPr="001F5B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6B37" w:rsidRPr="000C04DB" w:rsidRDefault="007F6B37" w:rsidP="007F6B37">
      <w:pPr>
        <w:rPr>
          <w:rFonts w:ascii="Times New Roman" w:hAnsi="Times New Roman" w:cs="Times New Roman"/>
          <w:b/>
          <w:sz w:val="28"/>
          <w:szCs w:val="28"/>
        </w:rPr>
      </w:pPr>
      <w:r w:rsidRPr="000C04DB">
        <w:rPr>
          <w:rFonts w:ascii="Times New Roman" w:hAnsi="Times New Roman" w:cs="Times New Roman"/>
          <w:b/>
          <w:sz w:val="28"/>
          <w:szCs w:val="28"/>
        </w:rPr>
        <w:t xml:space="preserve">Question four </w:t>
      </w:r>
    </w:p>
    <w:p w:rsidR="00C04A73" w:rsidRPr="000C04DB" w:rsidRDefault="0065796B" w:rsidP="00C04A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</w:t>
      </w:r>
      <w:r w:rsidR="00942D2F">
        <w:rPr>
          <w:rFonts w:ascii="Times New Roman" w:hAnsi="Times New Roman" w:cs="Times New Roman"/>
          <w:sz w:val="28"/>
          <w:szCs w:val="28"/>
        </w:rPr>
        <w:t xml:space="preserve"> </w:t>
      </w:r>
      <w:r w:rsidR="00880870" w:rsidRPr="000C04DB">
        <w:rPr>
          <w:rFonts w:ascii="Times New Roman" w:hAnsi="Times New Roman" w:cs="Times New Roman"/>
          <w:sz w:val="28"/>
          <w:szCs w:val="28"/>
        </w:rPr>
        <w:t xml:space="preserve"> </w:t>
      </w:r>
      <w:r w:rsidR="00A014AF" w:rsidRPr="000C04DB">
        <w:rPr>
          <w:rFonts w:ascii="Times New Roman" w:hAnsi="Times New Roman" w:cs="Times New Roman"/>
          <w:sz w:val="28"/>
          <w:szCs w:val="28"/>
        </w:rPr>
        <w:t xml:space="preserve">the main stages in product life circle                       </w:t>
      </w:r>
      <w:r w:rsidR="00A014AF" w:rsidRPr="000C04DB">
        <w:rPr>
          <w:rFonts w:ascii="Times New Roman" w:hAnsi="Times New Roman" w:cs="Times New Roman"/>
          <w:sz w:val="28"/>
          <w:szCs w:val="28"/>
        </w:rPr>
        <w:tab/>
      </w:r>
      <w:r w:rsidR="00C04A73" w:rsidRPr="000C04DB">
        <w:rPr>
          <w:rFonts w:ascii="Times New Roman" w:hAnsi="Times New Roman" w:cs="Times New Roman"/>
          <w:sz w:val="28"/>
          <w:szCs w:val="28"/>
        </w:rPr>
        <w:t xml:space="preserve">   (10</w:t>
      </w:r>
      <w:r w:rsidR="00A014AF" w:rsidRPr="000C04DB">
        <w:rPr>
          <w:rFonts w:ascii="Times New Roman" w:hAnsi="Times New Roman" w:cs="Times New Roman"/>
          <w:sz w:val="28"/>
          <w:szCs w:val="28"/>
        </w:rPr>
        <w:t>marks)</w:t>
      </w:r>
    </w:p>
    <w:p w:rsidR="00C04A73" w:rsidRPr="000C04DB" w:rsidRDefault="00C04A73" w:rsidP="00C04A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>Outl</w:t>
      </w:r>
      <w:r w:rsidR="0065796B">
        <w:rPr>
          <w:rFonts w:ascii="Times New Roman" w:hAnsi="Times New Roman" w:cs="Times New Roman"/>
          <w:sz w:val="28"/>
          <w:szCs w:val="28"/>
        </w:rPr>
        <w:t>ine the benefits of branding   to a consumer and organization.</w:t>
      </w:r>
      <w:r w:rsidRPr="000C04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796B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0C04DB">
        <w:rPr>
          <w:rFonts w:ascii="Times New Roman" w:hAnsi="Times New Roman" w:cs="Times New Roman"/>
          <w:sz w:val="28"/>
          <w:szCs w:val="28"/>
        </w:rPr>
        <w:t>(10marks)</w:t>
      </w:r>
    </w:p>
    <w:p w:rsidR="00C04A73" w:rsidRPr="000C04DB" w:rsidRDefault="00C04A73" w:rsidP="00C04A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04A73" w:rsidRPr="000C04DB" w:rsidRDefault="00C04A73" w:rsidP="00C04A73">
      <w:pPr>
        <w:pStyle w:val="ListParagraph"/>
        <w:ind w:left="765"/>
        <w:rPr>
          <w:rFonts w:ascii="Times New Roman" w:hAnsi="Times New Roman" w:cs="Times New Roman"/>
          <w:sz w:val="28"/>
          <w:szCs w:val="28"/>
        </w:rPr>
      </w:pPr>
    </w:p>
    <w:p w:rsidR="00C04A73" w:rsidRPr="000C04DB" w:rsidRDefault="00C04A73" w:rsidP="00C04A73">
      <w:pPr>
        <w:rPr>
          <w:rFonts w:ascii="Times New Roman" w:hAnsi="Times New Roman" w:cs="Times New Roman"/>
          <w:b/>
          <w:sz w:val="28"/>
          <w:szCs w:val="28"/>
        </w:rPr>
      </w:pPr>
      <w:r w:rsidRPr="000C04DB">
        <w:rPr>
          <w:rFonts w:ascii="Times New Roman" w:hAnsi="Times New Roman" w:cs="Times New Roman"/>
          <w:b/>
          <w:sz w:val="28"/>
          <w:szCs w:val="28"/>
        </w:rPr>
        <w:t>Question five</w:t>
      </w:r>
    </w:p>
    <w:p w:rsidR="00C04A73" w:rsidRPr="000C04DB" w:rsidRDefault="00C04A73" w:rsidP="00C04A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80870" w:rsidRPr="000C04DB" w:rsidRDefault="00C04A73" w:rsidP="00C04A73">
      <w:pPr>
        <w:rPr>
          <w:rFonts w:ascii="Times New Roman" w:hAnsi="Times New Roman" w:cs="Times New Roman"/>
          <w:sz w:val="28"/>
          <w:szCs w:val="28"/>
        </w:rPr>
      </w:pPr>
      <w:r w:rsidRPr="000C04DB">
        <w:rPr>
          <w:rFonts w:ascii="Times New Roman" w:hAnsi="Times New Roman" w:cs="Times New Roman"/>
          <w:sz w:val="28"/>
          <w:szCs w:val="28"/>
        </w:rPr>
        <w:t>Discuss the particular features (appeals) advertisers use to pass their messages across. (20marks)</w:t>
      </w:r>
    </w:p>
    <w:p w:rsidR="00880870" w:rsidRPr="000C04DB" w:rsidRDefault="00880870" w:rsidP="00880870">
      <w:pPr>
        <w:rPr>
          <w:rFonts w:ascii="Times New Roman" w:hAnsi="Times New Roman" w:cs="Times New Roman"/>
          <w:sz w:val="28"/>
          <w:szCs w:val="28"/>
        </w:rPr>
      </w:pPr>
    </w:p>
    <w:sectPr w:rsidR="00880870" w:rsidRPr="000C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952"/>
    <w:multiLevelType w:val="hybridMultilevel"/>
    <w:tmpl w:val="BB507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5EFB"/>
    <w:multiLevelType w:val="hybridMultilevel"/>
    <w:tmpl w:val="F96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99A"/>
    <w:multiLevelType w:val="hybridMultilevel"/>
    <w:tmpl w:val="EE304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018"/>
    <w:multiLevelType w:val="hybridMultilevel"/>
    <w:tmpl w:val="338C0E30"/>
    <w:lvl w:ilvl="0" w:tplc="63CCF01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E7C54C0"/>
    <w:multiLevelType w:val="hybridMultilevel"/>
    <w:tmpl w:val="B8702BC4"/>
    <w:lvl w:ilvl="0" w:tplc="F3BAF1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F70CA9"/>
    <w:multiLevelType w:val="hybridMultilevel"/>
    <w:tmpl w:val="2E886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0E"/>
    <w:rsid w:val="000916C9"/>
    <w:rsid w:val="000B1E0E"/>
    <w:rsid w:val="000C04DB"/>
    <w:rsid w:val="00182B80"/>
    <w:rsid w:val="001F5302"/>
    <w:rsid w:val="001F5B10"/>
    <w:rsid w:val="005A7337"/>
    <w:rsid w:val="0065796B"/>
    <w:rsid w:val="00686067"/>
    <w:rsid w:val="007F6B37"/>
    <w:rsid w:val="00863A09"/>
    <w:rsid w:val="00880870"/>
    <w:rsid w:val="00942D2F"/>
    <w:rsid w:val="00972D2D"/>
    <w:rsid w:val="00A014AF"/>
    <w:rsid w:val="00C04A73"/>
    <w:rsid w:val="00E35682"/>
    <w:rsid w:val="00F3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1E4D-FD5E-4C8B-9A4F-09941931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Ayall</dc:creator>
  <cp:keywords/>
  <dc:description/>
  <cp:lastModifiedBy>Ayall</cp:lastModifiedBy>
  <cp:revision>3</cp:revision>
  <dcterms:created xsi:type="dcterms:W3CDTF">2021-06-19T19:17:00Z</dcterms:created>
  <dcterms:modified xsi:type="dcterms:W3CDTF">2021-06-22T03:41:00Z</dcterms:modified>
</cp:coreProperties>
</file>